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B9" w:rsidRPr="00CE67B9" w:rsidRDefault="00CE67B9" w:rsidP="00CE67B9">
      <w:pPr>
        <w:spacing w:after="100" w:afterAutospacing="1" w:line="240" w:lineRule="auto"/>
        <w:outlineLvl w:val="0"/>
        <w:rPr>
          <w:rFonts w:asciiTheme="majorHAnsi" w:eastAsia="Times New Roman" w:hAnsiTheme="majorHAnsi" w:cstheme="majorHAnsi"/>
          <w:b/>
          <w:color w:val="212529"/>
          <w:kern w:val="36"/>
          <w:sz w:val="28"/>
          <w:szCs w:val="28"/>
          <w:lang w:eastAsia="ru-RU"/>
        </w:rPr>
      </w:pPr>
      <w:bookmarkStart w:id="0" w:name="_GoBack"/>
      <w:r w:rsidRPr="00CE67B9">
        <w:rPr>
          <w:rFonts w:asciiTheme="majorHAnsi" w:eastAsia="Times New Roman" w:hAnsiTheme="majorHAnsi" w:cstheme="majorHAnsi"/>
          <w:b/>
          <w:color w:val="212529"/>
          <w:kern w:val="36"/>
          <w:sz w:val="28"/>
          <w:szCs w:val="28"/>
          <w:lang w:eastAsia="ru-RU"/>
        </w:rPr>
        <w:t>Компаниядағы пиар қызметін ұйымдастыру</w:t>
      </w:r>
    </w:p>
    <w:bookmarkEnd w:id="0"/>
    <w:p w:rsidR="00CE67B9" w:rsidRPr="00CE67B9" w:rsidRDefault="00CE67B9" w:rsidP="00CE67B9">
      <w:pPr>
        <w:spacing w:after="100" w:afterAutospacing="1" w:line="240" w:lineRule="auto"/>
        <w:rPr>
          <w:rFonts w:asciiTheme="majorHAnsi" w:eastAsia="Times New Roman" w:hAnsiTheme="majorHAnsi" w:cstheme="majorHAnsi"/>
          <w:color w:val="212529"/>
          <w:sz w:val="28"/>
          <w:szCs w:val="28"/>
          <w:lang w:eastAsia="ru-RU"/>
        </w:rPr>
      </w:pPr>
      <w:r w:rsidRPr="00CE67B9">
        <w:rPr>
          <w:rFonts w:asciiTheme="majorHAnsi" w:eastAsia="Times New Roman" w:hAnsiTheme="majorHAnsi" w:cstheme="majorHAnsi"/>
          <w:color w:val="212529"/>
          <w:sz w:val="28"/>
          <w:szCs w:val="28"/>
          <w:lang w:eastAsia="ru-RU"/>
        </w:rPr>
        <w:t>Паблик рилейшнз (publіc relatіons – көпшілікпен қарым-қатынас) – мемлекеттік және қоғамдық ұйымдар мен әлеуметтік құрылымдар арасындағы қарым-қатынастар жүйесі; қоғаммен байланыстардың жаңа кәсіпкерлік салласы; қоғам мен ұйымдар арасындағы өзара түсінушілікке қол жеткізуге бағытталған қызмет.</w:t>
      </w:r>
      <w:r w:rsidRPr="00CE67B9">
        <w:rPr>
          <w:rFonts w:asciiTheme="majorHAnsi" w:eastAsia="Times New Roman" w:hAnsiTheme="majorHAnsi" w:cstheme="majorHAnsi"/>
          <w:color w:val="212529"/>
          <w:sz w:val="28"/>
          <w:szCs w:val="28"/>
          <w:lang w:eastAsia="ru-RU"/>
        </w:rPr>
        <w:br/>
        <w:t>Бастапқыда паблик рилейшнз ұғымы ұйым мен жұртшылықтың арасындағы қарым-қатынастың ерекше түрі, жұртшылықпен өзара пайдалы әрі тиімді қарым-қатынас орнату, халықтың, сондай-ақ, т.б. қоғамдық ұйымдар тарапынан өзіне жағымды көзқарас қалыптастыру мақсатында ұйым жүзеге асыратын басқару түрі (немесе функциясы) ретінде қолданылды.</w:t>
      </w:r>
    </w:p>
    <w:p w:rsidR="00CE67B9" w:rsidRPr="00CE67B9" w:rsidRDefault="00CE67B9" w:rsidP="00CE67B9">
      <w:pPr>
        <w:spacing w:after="100" w:afterAutospacing="1" w:line="240" w:lineRule="auto"/>
        <w:rPr>
          <w:rFonts w:asciiTheme="majorHAnsi" w:eastAsia="Times New Roman" w:hAnsiTheme="majorHAnsi" w:cstheme="majorHAnsi"/>
          <w:color w:val="212529"/>
          <w:sz w:val="28"/>
          <w:szCs w:val="28"/>
          <w:lang w:eastAsia="ru-RU"/>
        </w:rPr>
      </w:pPr>
      <w:proofErr w:type="gramStart"/>
      <w:r w:rsidRPr="00CE67B9">
        <w:rPr>
          <w:rFonts w:asciiTheme="majorHAnsi" w:eastAsia="Times New Roman" w:hAnsiTheme="majorHAnsi" w:cstheme="majorHAnsi"/>
          <w:color w:val="212529"/>
          <w:sz w:val="28"/>
          <w:szCs w:val="28"/>
          <w:lang w:eastAsia="ru-RU"/>
        </w:rPr>
        <w:t>1.Тақырыбы:Компаниядағы</w:t>
      </w:r>
      <w:proofErr w:type="gramEnd"/>
      <w:r w:rsidRPr="00CE67B9">
        <w:rPr>
          <w:rFonts w:asciiTheme="majorHAnsi" w:eastAsia="Times New Roman" w:hAnsiTheme="majorHAnsi" w:cstheme="majorHAnsi"/>
          <w:color w:val="212529"/>
          <w:sz w:val="28"/>
          <w:szCs w:val="28"/>
          <w:lang w:eastAsia="ru-RU"/>
        </w:rPr>
        <w:t xml:space="preserve"> пиар қызметінің ұйымдастырылуы</w:t>
      </w:r>
      <w:r w:rsidRPr="00CE67B9">
        <w:rPr>
          <w:rFonts w:asciiTheme="majorHAnsi" w:eastAsia="Times New Roman" w:hAnsiTheme="majorHAnsi" w:cstheme="majorHAnsi"/>
          <w:color w:val="212529"/>
          <w:sz w:val="28"/>
          <w:szCs w:val="28"/>
          <w:lang w:eastAsia="ru-RU"/>
        </w:rPr>
        <w:br/>
        <w:t>2.Жоспары:</w:t>
      </w:r>
      <w:r w:rsidRPr="00CE67B9">
        <w:rPr>
          <w:rFonts w:asciiTheme="majorHAnsi" w:eastAsia="Times New Roman" w:hAnsiTheme="majorHAnsi" w:cstheme="majorHAnsi"/>
          <w:color w:val="212529"/>
          <w:sz w:val="28"/>
          <w:szCs w:val="28"/>
          <w:lang w:eastAsia="ru-RU"/>
        </w:rPr>
        <w:br/>
        <w:t>Пиар маманы туралы жалпы түсінік</w:t>
      </w:r>
      <w:r w:rsidRPr="00CE67B9">
        <w:rPr>
          <w:rFonts w:asciiTheme="majorHAnsi" w:eastAsia="Times New Roman" w:hAnsiTheme="majorHAnsi" w:cstheme="majorHAnsi"/>
          <w:color w:val="212529"/>
          <w:sz w:val="28"/>
          <w:szCs w:val="28"/>
          <w:lang w:eastAsia="ru-RU"/>
        </w:rPr>
        <w:br/>
        <w:t>Меншікті PR маман және сыртқы консуьлтация</w:t>
      </w:r>
      <w:r w:rsidRPr="00CE67B9">
        <w:rPr>
          <w:rFonts w:asciiTheme="majorHAnsi" w:eastAsia="Times New Roman" w:hAnsiTheme="majorHAnsi" w:cstheme="majorHAnsi"/>
          <w:color w:val="212529"/>
          <w:sz w:val="28"/>
          <w:szCs w:val="28"/>
          <w:lang w:eastAsia="ru-RU"/>
        </w:rPr>
        <w:br/>
      </w:r>
      <w:r w:rsidRPr="00CE67B9">
        <w:rPr>
          <w:rFonts w:asciiTheme="majorHAnsi" w:eastAsia="Times New Roman" w:hAnsiTheme="majorHAnsi" w:cstheme="majorHAnsi"/>
          <w:color w:val="212529"/>
          <w:sz w:val="28"/>
          <w:szCs w:val="28"/>
          <w:lang w:eastAsia="ru-RU"/>
        </w:rPr>
        <w:br/>
        <w:t>2.1.1.PR –ды ұйымдастыруда қолданылатын коммуникацияның құралдары мен нысандары</w:t>
      </w:r>
      <w:r w:rsidRPr="00CE67B9">
        <w:rPr>
          <w:rFonts w:asciiTheme="majorHAnsi" w:eastAsia="Times New Roman" w:hAnsiTheme="majorHAnsi" w:cstheme="majorHAnsi"/>
          <w:color w:val="212529"/>
          <w:sz w:val="28"/>
          <w:szCs w:val="28"/>
          <w:lang w:eastAsia="ru-RU"/>
        </w:rPr>
        <w:br/>
      </w:r>
      <w:r w:rsidRPr="00CE67B9">
        <w:rPr>
          <w:rFonts w:asciiTheme="majorHAnsi" w:eastAsia="Times New Roman" w:hAnsiTheme="majorHAnsi" w:cstheme="majorHAnsi"/>
          <w:color w:val="212529"/>
          <w:sz w:val="28"/>
          <w:szCs w:val="28"/>
          <w:lang w:eastAsia="ru-RU"/>
        </w:rPr>
        <w:br/>
        <w:t>3.1.1.Туристік мекемелердің қызметіндегі паблик рилейшнздің ұйымдастырылуы</w:t>
      </w:r>
      <w:r w:rsidRPr="00CE67B9">
        <w:rPr>
          <w:rFonts w:asciiTheme="majorHAnsi" w:eastAsia="Times New Roman" w:hAnsiTheme="majorHAnsi" w:cstheme="majorHAnsi"/>
          <w:color w:val="212529"/>
          <w:sz w:val="28"/>
          <w:szCs w:val="28"/>
          <w:lang w:eastAsia="ru-RU"/>
        </w:rPr>
        <w:br/>
        <w:t>3.1.2. Туристік қызметтің маркетингі мен менеджменті</w:t>
      </w:r>
      <w:r w:rsidRPr="00CE67B9">
        <w:rPr>
          <w:rFonts w:asciiTheme="majorHAnsi" w:eastAsia="Times New Roman" w:hAnsiTheme="majorHAnsi" w:cstheme="majorHAnsi"/>
          <w:color w:val="212529"/>
          <w:sz w:val="28"/>
          <w:szCs w:val="28"/>
          <w:lang w:eastAsia="ru-RU"/>
        </w:rPr>
        <w:br/>
        <w:t>3.1.3. Бұқаралық ақпарат құралдарымен тиімді байланыс</w:t>
      </w:r>
      <w:r w:rsidRPr="00CE67B9">
        <w:rPr>
          <w:rFonts w:asciiTheme="majorHAnsi" w:eastAsia="Times New Roman" w:hAnsiTheme="majorHAnsi" w:cstheme="majorHAnsi"/>
          <w:color w:val="212529"/>
          <w:sz w:val="28"/>
          <w:szCs w:val="28"/>
          <w:lang w:eastAsia="ru-RU"/>
        </w:rPr>
        <w:br/>
        <w:t>3.1.4 Туризмдегі жарнама</w:t>
      </w:r>
      <w:r w:rsidRPr="00CE67B9">
        <w:rPr>
          <w:rFonts w:asciiTheme="majorHAnsi" w:eastAsia="Times New Roman" w:hAnsiTheme="majorHAnsi" w:cstheme="majorHAnsi"/>
          <w:color w:val="212529"/>
          <w:sz w:val="28"/>
          <w:szCs w:val="28"/>
          <w:lang w:eastAsia="ru-RU"/>
        </w:rPr>
        <w:br/>
        <w:t>3.Қорытынды</w:t>
      </w:r>
      <w:r w:rsidRPr="00CE67B9">
        <w:rPr>
          <w:rFonts w:asciiTheme="majorHAnsi" w:eastAsia="Times New Roman" w:hAnsiTheme="majorHAnsi" w:cstheme="majorHAnsi"/>
          <w:color w:val="212529"/>
          <w:sz w:val="28"/>
          <w:szCs w:val="28"/>
          <w:lang w:eastAsia="ru-RU"/>
        </w:rPr>
        <w:br/>
        <w:t>4.Пайдаланылғын әдебиеттер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Коммерциялық қорытындылар обьективті көрсеткіштерге байланысты (фирманың экспозициясын көруге келушілердің саны, байланыстарды талдау, жасалған келісім-шарттардың көлемі, таратылған жарнама және ақпараттық материалдардың саны т.б.).</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Коммерциялық  және</w:t>
      </w:r>
      <w:proofErr w:type="gramEnd"/>
      <w:r w:rsidRPr="00CE67B9">
        <w:rPr>
          <w:rFonts w:asciiTheme="majorHAnsi" w:eastAsia="Times New Roman" w:hAnsiTheme="majorHAnsi" w:cstheme="majorHAnsi"/>
          <w:color w:val="000000"/>
          <w:sz w:val="28"/>
          <w:szCs w:val="28"/>
          <w:lang w:eastAsia="ru-RU"/>
        </w:rPr>
        <w:t xml:space="preserve"> ұйымдастырушылық қорытындыларды зерттеу инвестицияның тиімділігін  анықтауға мүмкіндік береді.</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Бизнестегі PR-дың дәстүрлі саласы – қайырымдылық екендігі даусыз. </w:t>
      </w:r>
      <w:proofErr w:type="gramStart"/>
      <w:r w:rsidRPr="00CE67B9">
        <w:rPr>
          <w:rFonts w:asciiTheme="majorHAnsi" w:eastAsia="Times New Roman" w:hAnsiTheme="majorHAnsi" w:cstheme="majorHAnsi"/>
          <w:color w:val="000000"/>
          <w:sz w:val="28"/>
          <w:szCs w:val="28"/>
          <w:lang w:eastAsia="ru-RU"/>
        </w:rPr>
        <w:t>Бизнестің  ішкі</w:t>
      </w:r>
      <w:proofErr w:type="gramEnd"/>
      <w:r w:rsidRPr="00CE67B9">
        <w:rPr>
          <w:rFonts w:asciiTheme="majorHAnsi" w:eastAsia="Times New Roman" w:hAnsiTheme="majorHAnsi" w:cstheme="majorHAnsi"/>
          <w:color w:val="000000"/>
          <w:sz w:val="28"/>
          <w:szCs w:val="28"/>
          <w:lang w:eastAsia="ru-RU"/>
        </w:rPr>
        <w:t xml:space="preserve"> және сыртқы коммуникациялық міндеттері бар. Ішкі                                                                                                                                                                                                       міндеттерін мамандар былай деп  бөледі:</w:t>
      </w:r>
    </w:p>
    <w:p w:rsidR="00CE67B9" w:rsidRPr="00CE67B9" w:rsidRDefault="00CE67B9" w:rsidP="00CE67B9">
      <w:pPr>
        <w:numPr>
          <w:ilvl w:val="1"/>
          <w:numId w:val="3"/>
        </w:numPr>
        <w:spacing w:before="100" w:beforeAutospacing="1" w:after="100" w:afterAutospacing="1" w:line="360" w:lineRule="atLeast"/>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клиентпен сенімді байланыс;</w:t>
      </w:r>
    </w:p>
    <w:p w:rsidR="00CE67B9" w:rsidRPr="00CE67B9" w:rsidRDefault="00CE67B9" w:rsidP="00CE67B9">
      <w:pPr>
        <w:numPr>
          <w:ilvl w:val="1"/>
          <w:numId w:val="3"/>
        </w:numPr>
        <w:spacing w:before="100" w:beforeAutospacing="1" w:after="100" w:afterAutospacing="1" w:line="360" w:lineRule="atLeast"/>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lastRenderedPageBreak/>
        <w:t>шыншыл ақпараттың еркін ағымы (тік және көлденең);</w:t>
      </w:r>
    </w:p>
    <w:p w:rsidR="00CE67B9" w:rsidRPr="00CE67B9" w:rsidRDefault="00CE67B9" w:rsidP="00CE67B9">
      <w:pPr>
        <w:numPr>
          <w:ilvl w:val="1"/>
          <w:numId w:val="3"/>
        </w:numPr>
        <w:spacing w:before="100" w:beforeAutospacing="1" w:after="100" w:afterAutospacing="1" w:line="360" w:lineRule="atLeast"/>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жұмыстағы келіспеушілікті болдырмау;</w:t>
      </w:r>
    </w:p>
    <w:p w:rsidR="00CE67B9" w:rsidRPr="00CE67B9" w:rsidRDefault="00CE67B9" w:rsidP="00CE67B9">
      <w:pPr>
        <w:numPr>
          <w:ilvl w:val="1"/>
          <w:numId w:val="3"/>
        </w:numPr>
        <w:spacing w:before="100" w:beforeAutospacing="1" w:after="100" w:afterAutospacing="1" w:line="360" w:lineRule="atLeast"/>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мекеменің табысқа ұмтылып, жетуі;</w:t>
      </w:r>
    </w:p>
    <w:p w:rsidR="00CE67B9" w:rsidRPr="00CE67B9" w:rsidRDefault="00CE67B9" w:rsidP="00CE67B9">
      <w:pPr>
        <w:numPr>
          <w:ilvl w:val="1"/>
          <w:numId w:val="3"/>
        </w:numPr>
        <w:spacing w:before="100" w:beforeAutospacing="1" w:after="100" w:afterAutospacing="1" w:line="360" w:lineRule="atLeast"/>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болашаққа үміт.</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Бұл үйлесімділікке жету үшін </w:t>
      </w:r>
      <w:proofErr w:type="gramStart"/>
      <w:r w:rsidRPr="00CE67B9">
        <w:rPr>
          <w:rFonts w:asciiTheme="majorHAnsi" w:eastAsia="Times New Roman" w:hAnsiTheme="majorHAnsi" w:cstheme="majorHAnsi"/>
          <w:color w:val="000000"/>
          <w:sz w:val="28"/>
          <w:szCs w:val="28"/>
          <w:lang w:eastAsia="ru-RU"/>
        </w:rPr>
        <w:t>мекеменің  ішінде</w:t>
      </w:r>
      <w:proofErr w:type="gramEnd"/>
      <w:r w:rsidRPr="00CE67B9">
        <w:rPr>
          <w:rFonts w:asciiTheme="majorHAnsi" w:eastAsia="Times New Roman" w:hAnsiTheme="majorHAnsi" w:cstheme="majorHAnsi"/>
          <w:color w:val="000000"/>
          <w:sz w:val="28"/>
          <w:szCs w:val="28"/>
          <w:lang w:eastAsia="ru-RU"/>
        </w:rPr>
        <w:t xml:space="preserve"> журнал шығаруға болады. PR –мамандары бұндай журналдар арқылы жұмысшыларды бизнестің мақсат, бағытымен таныстыруға, тиімді жұмыс үшін ақпарат беруге, қызметкерлердің еңбегінің тиімділігін көтеруге, артықшылықтары мен табыстарын мойындауға, елеп-ескеруге, </w:t>
      </w:r>
      <w:proofErr w:type="gramStart"/>
      <w:r w:rsidRPr="00CE67B9">
        <w:rPr>
          <w:rFonts w:asciiTheme="majorHAnsi" w:eastAsia="Times New Roman" w:hAnsiTheme="majorHAnsi" w:cstheme="majorHAnsi"/>
          <w:color w:val="000000"/>
          <w:sz w:val="28"/>
          <w:szCs w:val="28"/>
          <w:lang w:eastAsia="ru-RU"/>
        </w:rPr>
        <w:t>табысқа  жетуге</w:t>
      </w:r>
      <w:proofErr w:type="gramEnd"/>
      <w:r w:rsidRPr="00CE67B9">
        <w:rPr>
          <w:rFonts w:asciiTheme="majorHAnsi" w:eastAsia="Times New Roman" w:hAnsiTheme="majorHAnsi" w:cstheme="majorHAnsi"/>
          <w:color w:val="000000"/>
          <w:sz w:val="28"/>
          <w:szCs w:val="28"/>
          <w:lang w:eastAsia="ru-RU"/>
        </w:rPr>
        <w:t xml:space="preserve"> болады дейді. Бизнестегі жақсы имидж жоғары табыс әкеледі.</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«Коммерсант daily» PR-агенттіктердің қызметі </w:t>
      </w:r>
      <w:proofErr w:type="gramStart"/>
      <w:r w:rsidRPr="00CE67B9">
        <w:rPr>
          <w:rFonts w:asciiTheme="majorHAnsi" w:eastAsia="Times New Roman" w:hAnsiTheme="majorHAnsi" w:cstheme="majorHAnsi"/>
          <w:color w:val="000000"/>
          <w:sz w:val="28"/>
          <w:szCs w:val="28"/>
          <w:lang w:eastAsia="ru-RU"/>
        </w:rPr>
        <w:t>бойынша  жұмыс</w:t>
      </w:r>
      <w:proofErr w:type="gramEnd"/>
      <w:r w:rsidRPr="00CE67B9">
        <w:rPr>
          <w:rFonts w:asciiTheme="majorHAnsi" w:eastAsia="Times New Roman" w:hAnsiTheme="majorHAnsi" w:cstheme="majorHAnsi"/>
          <w:color w:val="000000"/>
          <w:sz w:val="28"/>
          <w:szCs w:val="28"/>
          <w:lang w:eastAsia="ru-RU"/>
        </w:rPr>
        <w:t> уақытын былайша бөледі:</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41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БАҚ-пен байланыс;</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28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корпоративтік байланыстар;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10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мемлекеттік құрылымдардағы  қызмет;</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9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дағдарыс-менеджмент;</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4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экология саласындағы қызмет;</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3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демеушілік іс-шаралар;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3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қызметкерлермен байланыс;</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2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басқа салалар.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PR-</w:t>
      </w:r>
      <w:proofErr w:type="gramStart"/>
      <w:r w:rsidRPr="00CE67B9">
        <w:rPr>
          <w:rFonts w:asciiTheme="majorHAnsi" w:eastAsia="Times New Roman" w:hAnsiTheme="majorHAnsi" w:cstheme="majorHAnsi"/>
          <w:color w:val="000000"/>
          <w:sz w:val="28"/>
          <w:szCs w:val="28"/>
          <w:lang w:eastAsia="ru-RU"/>
        </w:rPr>
        <w:t>қызмет  өз</w:t>
      </w:r>
      <w:proofErr w:type="gramEnd"/>
      <w:r w:rsidRPr="00CE67B9">
        <w:rPr>
          <w:rFonts w:asciiTheme="majorHAnsi" w:eastAsia="Times New Roman" w:hAnsiTheme="majorHAnsi" w:cstheme="majorHAnsi"/>
          <w:color w:val="000000"/>
          <w:sz w:val="28"/>
          <w:szCs w:val="28"/>
          <w:lang w:eastAsia="ru-RU"/>
        </w:rPr>
        <w:t> кезегінде мынадай салалар  бойынша жұмыс істейді:</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21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фармацевтикалық компаниялар  және медициналық мекемелер;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15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қаржы құрылымдары;</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11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күнделікті сұранысқа ие тауарлар;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5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ұзақ пайдаланылатын тауарлар;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5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энергетикалық компаниялар;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3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туристік агенттіктер;</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lastRenderedPageBreak/>
        <w:t xml:space="preserve">2 </w:t>
      </w:r>
      <w:proofErr w:type="gramStart"/>
      <w:r w:rsidRPr="00CE67B9">
        <w:rPr>
          <w:rFonts w:asciiTheme="majorHAnsi" w:eastAsia="Times New Roman" w:hAnsiTheme="majorHAnsi" w:cstheme="majorHAnsi"/>
          <w:color w:val="000000"/>
          <w:sz w:val="28"/>
          <w:szCs w:val="28"/>
          <w:lang w:eastAsia="ru-RU"/>
        </w:rPr>
        <w:t>пайыз  –</w:t>
      </w:r>
      <w:proofErr w:type="gramEnd"/>
      <w:r w:rsidRPr="00CE67B9">
        <w:rPr>
          <w:rFonts w:asciiTheme="majorHAnsi" w:eastAsia="Times New Roman" w:hAnsiTheme="majorHAnsi" w:cstheme="majorHAnsi"/>
          <w:color w:val="000000"/>
          <w:sz w:val="28"/>
          <w:szCs w:val="28"/>
          <w:lang w:eastAsia="ru-RU"/>
        </w:rPr>
        <w:t> көлік компаниялары;</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36,6 – басқа салалар.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Ресейдегі туризм де өз деңгейінде дамып отыр. Олардың көптеген </w:t>
      </w:r>
      <w:proofErr w:type="gramStart"/>
      <w:r w:rsidRPr="00CE67B9">
        <w:rPr>
          <w:rFonts w:asciiTheme="majorHAnsi" w:eastAsia="Times New Roman" w:hAnsiTheme="majorHAnsi" w:cstheme="majorHAnsi"/>
          <w:color w:val="000000"/>
          <w:sz w:val="28"/>
          <w:szCs w:val="28"/>
          <w:lang w:eastAsia="ru-RU"/>
        </w:rPr>
        <w:t>ірі  фирмаларының</w:t>
      </w:r>
      <w:proofErr w:type="gramEnd"/>
      <w:r w:rsidRPr="00CE67B9">
        <w:rPr>
          <w:rFonts w:asciiTheme="majorHAnsi" w:eastAsia="Times New Roman" w:hAnsiTheme="majorHAnsi" w:cstheme="majorHAnsi"/>
          <w:color w:val="000000"/>
          <w:sz w:val="28"/>
          <w:szCs w:val="28"/>
          <w:lang w:eastAsia="ru-RU"/>
        </w:rPr>
        <w:t xml:space="preserve"> Қазақстанда бөлімшелері  бар. Мәскеуде туризмдегі жалақы мөлшері (орта есеппен):</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Бухгалтерлер – күні бойы – 400 доллар;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Сату жөнідегі менеджер – 1000-1100 доллар;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Авиабилет  терді</w:t>
      </w:r>
      <w:proofErr w:type="gramEnd"/>
      <w:r w:rsidRPr="00CE67B9">
        <w:rPr>
          <w:rFonts w:asciiTheme="majorHAnsi" w:eastAsia="Times New Roman" w:hAnsiTheme="majorHAnsi" w:cstheme="majorHAnsi"/>
          <w:color w:val="000000"/>
          <w:sz w:val="28"/>
          <w:szCs w:val="28"/>
          <w:lang w:eastAsia="ru-RU"/>
        </w:rPr>
        <w:t> брондау  – 1100 доллар .</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“Банко Travel-infort” онлайн бюллетень нұсқасында төмендегідей бағалар көрсетілген:</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Бангкок (11 күн) – 450 доллар;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Барселона 8-15 күн – 150 евро;</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Индонезия 13 күн – 1137 доллар;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Мальта (8 күн) – 444 евро + 30 евро + туристерге сыйлық.</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Қазақстан ТМД елдері мен Орта Азия аймағында азаматтық соғыс немесе әлеуметтік ретсіздікті бастан кешірмеген бірден-бір мемлекет.           Әлеуметтік-саяси жағдай, экономикалық мәселелер жақсы шешілген жерде лаңкестік болмайды. Қазақстанда лаңкестіктің алдын алу үшін мемлекеттік дәрежеде шаралар қолданылып келеді. Стратегиялық нысандар мен ірі елді-мекендердің инфрақұрылымдарын қорғау жұмыстарының (оның ішіне туризм саласына қатысты обьектілер де кіреді) сапасы артты. Шетелдік компаниялар мен фирмаларды, туристік фирмаларды қорғау шаралары күшейтілді.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Туристер  баратын</w:t>
      </w:r>
      <w:proofErr w:type="gramEnd"/>
      <w:r w:rsidRPr="00CE67B9">
        <w:rPr>
          <w:rFonts w:asciiTheme="majorHAnsi" w:eastAsia="Times New Roman" w:hAnsiTheme="majorHAnsi" w:cstheme="majorHAnsi"/>
          <w:color w:val="000000"/>
          <w:sz w:val="28"/>
          <w:szCs w:val="28"/>
          <w:lang w:eastAsia="ru-RU"/>
        </w:rPr>
        <w:t> жер қауіпсіз болуы керек. Біз жоғарыда туристердің </w:t>
      </w:r>
      <w:proofErr w:type="gramStart"/>
      <w:r w:rsidRPr="00CE67B9">
        <w:rPr>
          <w:rFonts w:asciiTheme="majorHAnsi" w:eastAsia="Times New Roman" w:hAnsiTheme="majorHAnsi" w:cstheme="majorHAnsi"/>
          <w:color w:val="000000"/>
          <w:sz w:val="28"/>
          <w:szCs w:val="28"/>
          <w:lang w:eastAsia="ru-RU"/>
        </w:rPr>
        <w:t>көпшілігі  Қазақстанға</w:t>
      </w:r>
      <w:proofErr w:type="gramEnd"/>
      <w:r w:rsidRPr="00CE67B9">
        <w:rPr>
          <w:rFonts w:asciiTheme="majorHAnsi" w:eastAsia="Times New Roman" w:hAnsiTheme="majorHAnsi" w:cstheme="majorHAnsi"/>
          <w:color w:val="000000"/>
          <w:sz w:val="28"/>
          <w:szCs w:val="28"/>
          <w:lang w:eastAsia="ru-RU"/>
        </w:rPr>
        <w:t xml:space="preserve"> әлеуметтік және экономикалық тұрақтылық болғаннан кейін келетінін  айтқанбыз. Мұндай жағдайда туризмдегі PR-дың ролі өте жоғары. Дағдарыс </w:t>
      </w:r>
      <w:proofErr w:type="gramStart"/>
      <w:r w:rsidRPr="00CE67B9">
        <w:rPr>
          <w:rFonts w:asciiTheme="majorHAnsi" w:eastAsia="Times New Roman" w:hAnsiTheme="majorHAnsi" w:cstheme="majorHAnsi"/>
          <w:color w:val="000000"/>
          <w:sz w:val="28"/>
          <w:szCs w:val="28"/>
          <w:lang w:eastAsia="ru-RU"/>
        </w:rPr>
        <w:t>–  имиджге</w:t>
      </w:r>
      <w:proofErr w:type="gramEnd"/>
      <w:r w:rsidRPr="00CE67B9">
        <w:rPr>
          <w:rFonts w:asciiTheme="majorHAnsi" w:eastAsia="Times New Roman" w:hAnsiTheme="majorHAnsi" w:cstheme="majorHAnsi"/>
          <w:color w:val="000000"/>
          <w:sz w:val="28"/>
          <w:szCs w:val="28"/>
          <w:lang w:eastAsia="ru-RU"/>
        </w:rPr>
        <w:t xml:space="preserve"> зиян, оны басқару қажет. Дағдарыс бола қалғанда ең алдымен PR-кампанияны таңдап, дағдарыстың концепциясын </w:t>
      </w:r>
      <w:proofErr w:type="gramStart"/>
      <w:r w:rsidRPr="00CE67B9">
        <w:rPr>
          <w:rFonts w:asciiTheme="majorHAnsi" w:eastAsia="Times New Roman" w:hAnsiTheme="majorHAnsi" w:cstheme="majorHAnsi"/>
          <w:color w:val="000000"/>
          <w:sz w:val="28"/>
          <w:szCs w:val="28"/>
          <w:lang w:eastAsia="ru-RU"/>
        </w:rPr>
        <w:t>жасау  керек</w:t>
      </w:r>
      <w:proofErr w:type="gramEnd"/>
      <w:r w:rsidRPr="00CE67B9">
        <w:rPr>
          <w:rFonts w:asciiTheme="majorHAnsi" w:eastAsia="Times New Roman" w:hAnsiTheme="majorHAnsi" w:cstheme="majorHAnsi"/>
          <w:color w:val="000000"/>
          <w:sz w:val="28"/>
          <w:szCs w:val="28"/>
          <w:lang w:eastAsia="ru-RU"/>
        </w:rPr>
        <w:t xml:space="preserve">. Кез келген компанияда </w:t>
      </w:r>
      <w:proofErr w:type="gramStart"/>
      <w:r w:rsidRPr="00CE67B9">
        <w:rPr>
          <w:rFonts w:asciiTheme="majorHAnsi" w:eastAsia="Times New Roman" w:hAnsiTheme="majorHAnsi" w:cstheme="majorHAnsi"/>
          <w:color w:val="000000"/>
          <w:sz w:val="28"/>
          <w:szCs w:val="28"/>
          <w:lang w:eastAsia="ru-RU"/>
        </w:rPr>
        <w:t>антикризистік  бағдарлама</w:t>
      </w:r>
      <w:proofErr w:type="gramEnd"/>
      <w:r w:rsidRPr="00CE67B9">
        <w:rPr>
          <w:rFonts w:asciiTheme="majorHAnsi" w:eastAsia="Times New Roman" w:hAnsiTheme="majorHAnsi" w:cstheme="majorHAnsi"/>
          <w:color w:val="000000"/>
          <w:sz w:val="28"/>
          <w:szCs w:val="28"/>
          <w:lang w:eastAsia="ru-RU"/>
        </w:rPr>
        <w:t xml:space="preserve"> болуы қажет, өкінішке қарай  көпшілік компаниялар бұл бағдарламаны жасамайды, сондықтан да төтенше  жағдайларда не істерін білмей басы қатады. Бұл бағдарлама PR-</w:t>
      </w:r>
      <w:r w:rsidRPr="00CE67B9">
        <w:rPr>
          <w:rFonts w:asciiTheme="majorHAnsi" w:eastAsia="Times New Roman" w:hAnsiTheme="majorHAnsi" w:cstheme="majorHAnsi"/>
          <w:color w:val="000000"/>
          <w:sz w:val="28"/>
          <w:szCs w:val="28"/>
          <w:lang w:eastAsia="ru-RU"/>
        </w:rPr>
        <w:lastRenderedPageBreak/>
        <w:t xml:space="preserve">стратегияның бір бөлшегі ретінде болады. Бағдарламада дағдарыс бола қалған кезде кім не істеуі, немен айналысуы керек, ақпараттық орталықты қалай жасауға болады, БАҚ-пен қалай байланыс орнату керек, журналистермен қалай сөйлесу керек, - деген мәселелер қарастырылады. Дағдарыс кезінде журналистерден </w:t>
      </w:r>
      <w:proofErr w:type="gramStart"/>
      <w:r w:rsidRPr="00CE67B9">
        <w:rPr>
          <w:rFonts w:asciiTheme="majorHAnsi" w:eastAsia="Times New Roman" w:hAnsiTheme="majorHAnsi" w:cstheme="majorHAnsi"/>
          <w:color w:val="000000"/>
          <w:sz w:val="28"/>
          <w:szCs w:val="28"/>
          <w:lang w:eastAsia="ru-RU"/>
        </w:rPr>
        <w:t>қашудың  қажеті</w:t>
      </w:r>
      <w:proofErr w:type="gramEnd"/>
      <w:r w:rsidRPr="00CE67B9">
        <w:rPr>
          <w:rFonts w:asciiTheme="majorHAnsi" w:eastAsia="Times New Roman" w:hAnsiTheme="majorHAnsi" w:cstheme="majorHAnsi"/>
          <w:color w:val="000000"/>
          <w:sz w:val="28"/>
          <w:szCs w:val="28"/>
          <w:lang w:eastAsia="ru-RU"/>
        </w:rPr>
        <w:t xml:space="preserve"> жоқ, компаниядан ала алмаған  ақпаратты олар басқа жерден алатын болады, ал ол ақпарат шындыққа жанаспауы  мүмкін. Сондықтан журналиске болған оқиғаны жасырмай баяндау керек: дағдарыстың түрі, неден </w:t>
      </w:r>
      <w:proofErr w:type="gramStart"/>
      <w:r w:rsidRPr="00CE67B9">
        <w:rPr>
          <w:rFonts w:asciiTheme="majorHAnsi" w:eastAsia="Times New Roman" w:hAnsiTheme="majorHAnsi" w:cstheme="majorHAnsi"/>
          <w:color w:val="000000"/>
          <w:sz w:val="28"/>
          <w:szCs w:val="28"/>
          <w:lang w:eastAsia="ru-RU"/>
        </w:rPr>
        <w:t>пайда  болды</w:t>
      </w:r>
      <w:proofErr w:type="gramEnd"/>
      <w:r w:rsidRPr="00CE67B9">
        <w:rPr>
          <w:rFonts w:asciiTheme="majorHAnsi" w:eastAsia="Times New Roman" w:hAnsiTheme="majorHAnsi" w:cstheme="majorHAnsi"/>
          <w:color w:val="000000"/>
          <w:sz w:val="28"/>
          <w:szCs w:val="28"/>
          <w:lang w:eastAsia="ru-RU"/>
        </w:rPr>
        <w:t>, қалай пайда болды, кімдер кінәлі т.б. Егер журналист компанияға келсе, әңгімеден соң оны міндетті түрде шығарып салу керек, олай етпесе журналист басқа біреуден (мүмкін қызметкерден, еден жуушыдан т.б.) ақиқатқа жанаспайтын, бұрмаланған ақпаратты  алуы мүмкін.</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Осы оқиғадағы дағдарысты </w:t>
      </w:r>
      <w:proofErr w:type="gramStart"/>
      <w:r w:rsidRPr="00CE67B9">
        <w:rPr>
          <w:rFonts w:asciiTheme="majorHAnsi" w:eastAsia="Times New Roman" w:hAnsiTheme="majorHAnsi" w:cstheme="majorHAnsi"/>
          <w:color w:val="000000"/>
          <w:sz w:val="28"/>
          <w:szCs w:val="28"/>
          <w:lang w:eastAsia="ru-RU"/>
        </w:rPr>
        <w:t>басқаруға  келетін</w:t>
      </w:r>
      <w:proofErr w:type="gramEnd"/>
      <w:r w:rsidRPr="00CE67B9">
        <w:rPr>
          <w:rFonts w:asciiTheme="majorHAnsi" w:eastAsia="Times New Roman" w:hAnsiTheme="majorHAnsi" w:cstheme="majorHAnsi"/>
          <w:color w:val="000000"/>
          <w:sz w:val="28"/>
          <w:szCs w:val="28"/>
          <w:lang w:eastAsia="ru-RU"/>
        </w:rPr>
        <w:t xml:space="preserve"> болсақ, біріншіден, туристік компания БАҚ-пен тұрақты байланыс жасап отырды, ешнәрсені жасырмастан  шындықты сол күйде көрсетіп ақпарат  берді. PR-кампания бір апта, </w:t>
      </w:r>
      <w:proofErr w:type="gramStart"/>
      <w:r w:rsidRPr="00CE67B9">
        <w:rPr>
          <w:rFonts w:asciiTheme="majorHAnsi" w:eastAsia="Times New Roman" w:hAnsiTheme="majorHAnsi" w:cstheme="majorHAnsi"/>
          <w:color w:val="000000"/>
          <w:sz w:val="28"/>
          <w:szCs w:val="28"/>
          <w:lang w:eastAsia="ru-RU"/>
        </w:rPr>
        <w:t>паблисити  екі</w:t>
      </w:r>
      <w:proofErr w:type="gramEnd"/>
      <w:r w:rsidRPr="00CE67B9">
        <w:rPr>
          <w:rFonts w:asciiTheme="majorHAnsi" w:eastAsia="Times New Roman" w:hAnsiTheme="majorHAnsi" w:cstheme="majorHAnsi"/>
          <w:color w:val="000000"/>
          <w:sz w:val="28"/>
          <w:szCs w:val="28"/>
          <w:lang w:eastAsia="ru-RU"/>
        </w:rPr>
        <w:t> ай жүрді.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Туристік  компания</w:t>
      </w:r>
      <w:proofErr w:type="gramEnd"/>
      <w:r w:rsidRPr="00CE67B9">
        <w:rPr>
          <w:rFonts w:asciiTheme="majorHAnsi" w:eastAsia="Times New Roman" w:hAnsiTheme="majorHAnsi" w:cstheme="majorHAnsi"/>
          <w:color w:val="000000"/>
          <w:sz w:val="28"/>
          <w:szCs w:val="28"/>
          <w:lang w:eastAsia="ru-RU"/>
        </w:rPr>
        <w:t xml:space="preserve"> оқиғаны талдаумен бірге, бәсекелік ортаны да талдауы керек. Туризм бұқаралық ақпарат құралдарында көп көтерілмеуі мүмкін, мақсатты аудиториясы болмауы мүмкін. </w:t>
      </w:r>
      <w:proofErr w:type="gramStart"/>
      <w:r w:rsidRPr="00CE67B9">
        <w:rPr>
          <w:rFonts w:asciiTheme="majorHAnsi" w:eastAsia="Times New Roman" w:hAnsiTheme="majorHAnsi" w:cstheme="majorHAnsi"/>
          <w:color w:val="000000"/>
          <w:sz w:val="28"/>
          <w:szCs w:val="28"/>
          <w:lang w:eastAsia="ru-RU"/>
        </w:rPr>
        <w:t>Ондайда  не</w:t>
      </w:r>
      <w:proofErr w:type="gramEnd"/>
      <w:r w:rsidRPr="00CE67B9">
        <w:rPr>
          <w:rFonts w:asciiTheme="majorHAnsi" w:eastAsia="Times New Roman" w:hAnsiTheme="majorHAnsi" w:cstheme="majorHAnsi"/>
          <w:color w:val="000000"/>
          <w:sz w:val="28"/>
          <w:szCs w:val="28"/>
          <w:lang w:eastAsia="ru-RU"/>
        </w:rPr>
        <w:t xml:space="preserve"> істеуге болады? Ең алдымен туристік зонаны жылжыту үшін PR-стратегия жасалады. Екіншіден, БАҚ-пен байланыс орнатылады. Үшіншіден, корпоративтік, онлайн басылымдар, журнал, бюллетендер шығаруға болады. Бүгінде Қазақстандағы компаниялардың корпоративтік басылымдары түрлі-түсті қатты қағазда 4 бет болып, 3 мыңдай тиражбен шығады. “SAT &amp; Company” холдингінің “Іске сәт” корпоративтік басылымы 8 бет, тиражы – 2000. </w:t>
      </w:r>
      <w:proofErr w:type="gramStart"/>
      <w:r w:rsidRPr="00CE67B9">
        <w:rPr>
          <w:rFonts w:asciiTheme="majorHAnsi" w:eastAsia="Times New Roman" w:hAnsiTheme="majorHAnsi" w:cstheme="majorHAnsi"/>
          <w:color w:val="000000"/>
          <w:sz w:val="28"/>
          <w:szCs w:val="28"/>
          <w:lang w:eastAsia="ru-RU"/>
        </w:rPr>
        <w:t>Басылымдағы  “</w:t>
      </w:r>
      <w:proofErr w:type="gramEnd"/>
      <w:r w:rsidRPr="00CE67B9">
        <w:rPr>
          <w:rFonts w:asciiTheme="majorHAnsi" w:eastAsia="Times New Roman" w:hAnsiTheme="majorHAnsi" w:cstheme="majorHAnsi"/>
          <w:color w:val="000000"/>
          <w:sz w:val="28"/>
          <w:szCs w:val="28"/>
          <w:lang w:eastAsia="ru-RU"/>
        </w:rPr>
        <w:t>Русско-казахский словарь” деген айдары құптарлық істі қолға алып отыр. Онда өндірістік сипаттағы іскери жиі кездесетін сөздердің орыс тілінен қазақша баламасы берілген. Қызметкерлердің қазақ тілін үйренуге таптырмайтын құрал.</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3.1.2. Туристік қызметтің маркетингі мен менеджменті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Туристік нарықты талдап, </w:t>
      </w:r>
      <w:proofErr w:type="gramStart"/>
      <w:r w:rsidRPr="00CE67B9">
        <w:rPr>
          <w:rFonts w:asciiTheme="majorHAnsi" w:eastAsia="Times New Roman" w:hAnsiTheme="majorHAnsi" w:cstheme="majorHAnsi"/>
          <w:color w:val="000000"/>
          <w:sz w:val="28"/>
          <w:szCs w:val="28"/>
          <w:lang w:eastAsia="ru-RU"/>
        </w:rPr>
        <w:t>оны  үнемі</w:t>
      </w:r>
      <w:proofErr w:type="gramEnd"/>
      <w:r w:rsidRPr="00CE67B9">
        <w:rPr>
          <w:rFonts w:asciiTheme="majorHAnsi" w:eastAsia="Times New Roman" w:hAnsiTheme="majorHAnsi" w:cstheme="majorHAnsi"/>
          <w:color w:val="000000"/>
          <w:sz w:val="28"/>
          <w:szCs w:val="28"/>
          <w:lang w:eastAsia="ru-RU"/>
        </w:rPr>
        <w:t xml:space="preserve"> зерттеп отыру керектігі  оның өзгеріске бейімділігінен көрінеді. Осымен байланысты, туристік </w:t>
      </w:r>
      <w:proofErr w:type="gramStart"/>
      <w:r w:rsidRPr="00CE67B9">
        <w:rPr>
          <w:rFonts w:asciiTheme="majorHAnsi" w:eastAsia="Times New Roman" w:hAnsiTheme="majorHAnsi" w:cstheme="majorHAnsi"/>
          <w:color w:val="000000"/>
          <w:sz w:val="28"/>
          <w:szCs w:val="28"/>
          <w:lang w:eastAsia="ru-RU"/>
        </w:rPr>
        <w:t>ұйымның  қызметінде</w:t>
      </w:r>
      <w:proofErr w:type="gramEnd"/>
      <w:r w:rsidRPr="00CE67B9">
        <w:rPr>
          <w:rFonts w:asciiTheme="majorHAnsi" w:eastAsia="Times New Roman" w:hAnsiTheme="majorHAnsi" w:cstheme="majorHAnsi"/>
          <w:color w:val="000000"/>
          <w:sz w:val="28"/>
          <w:szCs w:val="28"/>
          <w:lang w:eastAsia="ru-RU"/>
        </w:rPr>
        <w:t xml:space="preserve"> маркетингтің орны ерекше.</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Туристік  маркетингтің</w:t>
      </w:r>
      <w:proofErr w:type="gramEnd"/>
      <w:r w:rsidRPr="00CE67B9">
        <w:rPr>
          <w:rFonts w:asciiTheme="majorHAnsi" w:eastAsia="Times New Roman" w:hAnsiTheme="majorHAnsi" w:cstheme="majorHAnsi"/>
          <w:color w:val="000000"/>
          <w:sz w:val="28"/>
          <w:szCs w:val="28"/>
          <w:lang w:eastAsia="ru-RU"/>
        </w:rPr>
        <w:t xml:space="preserve"> ерекше функциясы –  рекреациондық қажеттіліктің, сұраныстың, монополиялық және коммерциялық бағаның, нарықты сегменттеудің қалыптасуына мақсатты әсер етеді, туристік-экскурсиялық қызмет түрлерінің дамуы да осыған байланысты.</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lastRenderedPageBreak/>
        <w:t>Туризмдегі  маркетингтің</w:t>
      </w:r>
      <w:proofErr w:type="gramEnd"/>
      <w:r w:rsidRPr="00CE67B9">
        <w:rPr>
          <w:rFonts w:asciiTheme="majorHAnsi" w:eastAsia="Times New Roman" w:hAnsiTheme="majorHAnsi" w:cstheme="majorHAnsi"/>
          <w:color w:val="000000"/>
          <w:sz w:val="28"/>
          <w:szCs w:val="28"/>
          <w:lang w:eastAsia="ru-RU"/>
        </w:rPr>
        <w:t xml:space="preserve"> терминологиясының негізгі  принциптерін, концепцияларын жүйелі түрде ең алғаш 1971 жылы Криппендорф  пайдаланды. Клиенттердің туристік </w:t>
      </w:r>
      <w:proofErr w:type="gramStart"/>
      <w:r w:rsidRPr="00CE67B9">
        <w:rPr>
          <w:rFonts w:asciiTheme="majorHAnsi" w:eastAsia="Times New Roman" w:hAnsiTheme="majorHAnsi" w:cstheme="majorHAnsi"/>
          <w:color w:val="000000"/>
          <w:sz w:val="28"/>
          <w:szCs w:val="28"/>
          <w:lang w:eastAsia="ru-RU"/>
        </w:rPr>
        <w:t>қызметтерге  қоятын</w:t>
      </w:r>
      <w:proofErr w:type="gramEnd"/>
      <w:r w:rsidRPr="00CE67B9">
        <w:rPr>
          <w:rFonts w:asciiTheme="majorHAnsi" w:eastAsia="Times New Roman" w:hAnsiTheme="majorHAnsi" w:cstheme="majorHAnsi"/>
          <w:color w:val="000000"/>
          <w:sz w:val="28"/>
          <w:szCs w:val="28"/>
          <w:lang w:eastAsia="ru-RU"/>
        </w:rPr>
        <w:t xml:space="preserve"> талабының өсуі және бәсекелестіктің  өсуі туристік ұйымдардың маркетингпен шұғылдануына әсер етеді. Туристік </w:t>
      </w:r>
      <w:proofErr w:type="gramStart"/>
      <w:r w:rsidRPr="00CE67B9">
        <w:rPr>
          <w:rFonts w:asciiTheme="majorHAnsi" w:eastAsia="Times New Roman" w:hAnsiTheme="majorHAnsi" w:cstheme="majorHAnsi"/>
          <w:color w:val="000000"/>
          <w:sz w:val="28"/>
          <w:szCs w:val="28"/>
          <w:lang w:eastAsia="ru-RU"/>
        </w:rPr>
        <w:t>ұйымдар  сыртқы</w:t>
      </w:r>
      <w:proofErr w:type="gramEnd"/>
      <w:r w:rsidRPr="00CE67B9">
        <w:rPr>
          <w:rFonts w:asciiTheme="majorHAnsi" w:eastAsia="Times New Roman" w:hAnsiTheme="majorHAnsi" w:cstheme="majorHAnsi"/>
          <w:color w:val="000000"/>
          <w:sz w:val="28"/>
          <w:szCs w:val="28"/>
          <w:lang w:eastAsia="ru-RU"/>
        </w:rPr>
        <w:t xml:space="preserve"> ортадағы өзгерістерге бейімделіп, бәсекелік табысқа жету үшін стратегиялық, маркетингтік жоспарлар жасайды. Экономиканың нарықтық қатынастарға көшуі оның қызмет етуін және дамуын негізгі реттеуші мемлекетпен қатар бүгінгі </w:t>
      </w:r>
      <w:proofErr w:type="gramStart"/>
      <w:r w:rsidRPr="00CE67B9">
        <w:rPr>
          <w:rFonts w:asciiTheme="majorHAnsi" w:eastAsia="Times New Roman" w:hAnsiTheme="majorHAnsi" w:cstheme="majorHAnsi"/>
          <w:color w:val="000000"/>
          <w:sz w:val="28"/>
          <w:szCs w:val="28"/>
          <w:lang w:eastAsia="ru-RU"/>
        </w:rPr>
        <w:t>күнде  нарық</w:t>
      </w:r>
      <w:proofErr w:type="gramEnd"/>
      <w:r w:rsidRPr="00CE67B9">
        <w:rPr>
          <w:rFonts w:asciiTheme="majorHAnsi" w:eastAsia="Times New Roman" w:hAnsiTheme="majorHAnsi" w:cstheme="majorHAnsi"/>
          <w:color w:val="000000"/>
          <w:sz w:val="28"/>
          <w:szCs w:val="28"/>
          <w:lang w:eastAsia="ru-RU"/>
        </w:rPr>
        <w:t> болып отыр. Ал нарық туризмде өзге салаларға қарағанда жоғары қарқынмен дамиды, нарықтық қатынастарда Қазақстандағы туристік нарық өсті, 600-ден астам ұсақ мекемелер </w:t>
      </w:r>
      <w:proofErr w:type="gramStart"/>
      <w:r w:rsidRPr="00CE67B9">
        <w:rPr>
          <w:rFonts w:asciiTheme="majorHAnsi" w:eastAsia="Times New Roman" w:hAnsiTheme="majorHAnsi" w:cstheme="majorHAnsi"/>
          <w:color w:val="000000"/>
          <w:sz w:val="28"/>
          <w:szCs w:val="28"/>
          <w:lang w:eastAsia="ru-RU"/>
        </w:rPr>
        <w:t>тұтынушылар  үшін</w:t>
      </w:r>
      <w:proofErr w:type="gramEnd"/>
      <w:r w:rsidRPr="00CE67B9">
        <w:rPr>
          <w:rFonts w:asciiTheme="majorHAnsi" w:eastAsia="Times New Roman" w:hAnsiTheme="majorHAnsi" w:cstheme="majorHAnsi"/>
          <w:color w:val="000000"/>
          <w:sz w:val="28"/>
          <w:szCs w:val="28"/>
          <w:lang w:eastAsia="ru-RU"/>
        </w:rPr>
        <w:t xml:space="preserve"> бәсекеге түсіп отыр. Бұл саладағы бәсекенің дамуы туристік өнімді жеткізушілердің экономикалық тәуелсіздігімен анықталады, яғни, келісім-шарт жасау, кірісті басқару, еркін бағаны орнатуда шешім қабылдау еркіндікке негізделуі керек. Туристік өнімді жылжыту жүйесінде табысқа жетудің барлық әдіс-тәсілдерін пайдалану керек: жарнама, сатуды қолдау, паблик рилейшнз.</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Жарнама имиджді көтеруге бағытталады. </w:t>
      </w:r>
      <w:proofErr w:type="gramStart"/>
      <w:r w:rsidRPr="00CE67B9">
        <w:rPr>
          <w:rFonts w:asciiTheme="majorHAnsi" w:eastAsia="Times New Roman" w:hAnsiTheme="majorHAnsi" w:cstheme="majorHAnsi"/>
          <w:color w:val="000000"/>
          <w:sz w:val="28"/>
          <w:szCs w:val="28"/>
          <w:lang w:eastAsia="ru-RU"/>
        </w:rPr>
        <w:t>Имидж  дегеніміз</w:t>
      </w:r>
      <w:proofErr w:type="gramEnd"/>
      <w:r w:rsidRPr="00CE67B9">
        <w:rPr>
          <w:rFonts w:asciiTheme="majorHAnsi" w:eastAsia="Times New Roman" w:hAnsiTheme="majorHAnsi" w:cstheme="majorHAnsi"/>
          <w:color w:val="000000"/>
          <w:sz w:val="28"/>
          <w:szCs w:val="28"/>
          <w:lang w:eastAsia="ru-RU"/>
        </w:rPr>
        <w:t xml:space="preserve"> – клиенттің туристік мекеме туралы саналы және санадан  тыс жиынтық бейнесі. Бірақ, </w:t>
      </w:r>
      <w:proofErr w:type="gramStart"/>
      <w:r w:rsidRPr="00CE67B9">
        <w:rPr>
          <w:rFonts w:asciiTheme="majorHAnsi" w:eastAsia="Times New Roman" w:hAnsiTheme="majorHAnsi" w:cstheme="majorHAnsi"/>
          <w:color w:val="000000"/>
          <w:sz w:val="28"/>
          <w:szCs w:val="28"/>
          <w:lang w:eastAsia="ru-RU"/>
        </w:rPr>
        <w:t>жарнама  жағымды</w:t>
      </w:r>
      <w:proofErr w:type="gramEnd"/>
      <w:r w:rsidRPr="00CE67B9">
        <w:rPr>
          <w:rFonts w:asciiTheme="majorHAnsi" w:eastAsia="Times New Roman" w:hAnsiTheme="majorHAnsi" w:cstheme="majorHAnsi"/>
          <w:color w:val="000000"/>
          <w:sz w:val="28"/>
          <w:szCs w:val="28"/>
          <w:lang w:eastAsia="ru-RU"/>
        </w:rPr>
        <w:t> имиджді қолдап, қалыптастырудың  жалғыз құралы емес, ол туристік мекемені символымен есте қалдыратын бейнесін жасайды. Жарнамамен қатар, туристік өнімді жылжыту да, сатуды қолдау да жоғары табысқа жеткізеді.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Сатуды  қолдау</w:t>
      </w:r>
      <w:proofErr w:type="gramEnd"/>
      <w:r w:rsidRPr="00CE67B9">
        <w:rPr>
          <w:rFonts w:asciiTheme="majorHAnsi" w:eastAsia="Times New Roman" w:hAnsiTheme="majorHAnsi" w:cstheme="majorHAnsi"/>
          <w:color w:val="000000"/>
          <w:sz w:val="28"/>
          <w:szCs w:val="28"/>
          <w:lang w:eastAsia="ru-RU"/>
        </w:rPr>
        <w:t xml:space="preserve"> – бұл тауар немесе қызметті сату не қысқа мерзімге сатып алу. Бұл шара екі топқа бөлінеді. </w:t>
      </w:r>
      <w:proofErr w:type="gramStart"/>
      <w:r w:rsidRPr="00CE67B9">
        <w:rPr>
          <w:rFonts w:asciiTheme="majorHAnsi" w:eastAsia="Times New Roman" w:hAnsiTheme="majorHAnsi" w:cstheme="majorHAnsi"/>
          <w:color w:val="000000"/>
          <w:sz w:val="28"/>
          <w:szCs w:val="28"/>
          <w:lang w:eastAsia="ru-RU"/>
        </w:rPr>
        <w:t>Біріншісі  қызмет</w:t>
      </w:r>
      <w:proofErr w:type="gramEnd"/>
      <w:r w:rsidRPr="00CE67B9">
        <w:rPr>
          <w:rFonts w:asciiTheme="majorHAnsi" w:eastAsia="Times New Roman" w:hAnsiTheme="majorHAnsi" w:cstheme="majorHAnsi"/>
          <w:color w:val="000000"/>
          <w:sz w:val="28"/>
          <w:szCs w:val="28"/>
          <w:lang w:eastAsia="ru-RU"/>
        </w:rPr>
        <w:t xml:space="preserve"> көрсететін персоналдарға бағытталады, екіншісі клиенттерге бағытталады. Бірінші топқа турагенттердің мотивациясын көтеруге, туристік өнім туралы </w:t>
      </w:r>
      <w:proofErr w:type="gramStart"/>
      <w:r w:rsidRPr="00CE67B9">
        <w:rPr>
          <w:rFonts w:asciiTheme="majorHAnsi" w:eastAsia="Times New Roman" w:hAnsiTheme="majorHAnsi" w:cstheme="majorHAnsi"/>
          <w:color w:val="000000"/>
          <w:sz w:val="28"/>
          <w:szCs w:val="28"/>
          <w:lang w:eastAsia="ru-RU"/>
        </w:rPr>
        <w:t>біреуге  бағытталған</w:t>
      </w:r>
      <w:proofErr w:type="gramEnd"/>
      <w:r w:rsidRPr="00CE67B9">
        <w:rPr>
          <w:rFonts w:asciiTheme="majorHAnsi" w:eastAsia="Times New Roman" w:hAnsiTheme="majorHAnsi" w:cstheme="majorHAnsi"/>
          <w:color w:val="000000"/>
          <w:sz w:val="28"/>
          <w:szCs w:val="28"/>
          <w:lang w:eastAsia="ru-RU"/>
        </w:rPr>
        <w:t> шаралар жатады, олар: таныстыру турлары, проспектілер, брошюралар, көрме материалдары және т.б.</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Екінші  топқа</w:t>
      </w:r>
      <w:proofErr w:type="gramEnd"/>
      <w:r w:rsidRPr="00CE67B9">
        <w:rPr>
          <w:rFonts w:asciiTheme="majorHAnsi" w:eastAsia="Times New Roman" w:hAnsiTheme="majorHAnsi" w:cstheme="majorHAnsi"/>
          <w:color w:val="000000"/>
          <w:sz w:val="28"/>
          <w:szCs w:val="28"/>
          <w:lang w:eastAsia="ru-RU"/>
        </w:rPr>
        <w:t> клиенттерге бағытталған  шаралар кіреді:</w:t>
      </w:r>
    </w:p>
    <w:p w:rsidR="00CE67B9" w:rsidRPr="00CE67B9" w:rsidRDefault="00CE67B9" w:rsidP="00CE67B9">
      <w:pPr>
        <w:numPr>
          <w:ilvl w:val="0"/>
          <w:numId w:val="4"/>
        </w:numPr>
        <w:spacing w:before="100" w:beforeAutospacing="1" w:after="100" w:afterAutospacing="1" w:line="360" w:lineRule="atLeast"/>
        <w:ind w:firstLine="0"/>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тура пошта – бұл сату-хаттары, оған брошюралар мен проспектілер тігіледі;</w:t>
      </w:r>
    </w:p>
    <w:p w:rsidR="00CE67B9" w:rsidRPr="00CE67B9" w:rsidRDefault="00CE67B9" w:rsidP="00CE67B9">
      <w:pPr>
        <w:numPr>
          <w:ilvl w:val="0"/>
          <w:numId w:val="4"/>
        </w:numPr>
        <w:spacing w:before="100" w:beforeAutospacing="1" w:after="100" w:afterAutospacing="1" w:line="360" w:lineRule="atLeast"/>
        <w:ind w:firstLine="0"/>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арнаулы ұсыныстар – студенттерге, зейнеткерлерге авиабилеттердің бағасын төмендетіп сату, қолайсыз маусымдағы қонақжайлардың бағаларының төмендеуі;</w:t>
      </w:r>
    </w:p>
    <w:p w:rsidR="00CE67B9" w:rsidRPr="00CE67B9" w:rsidRDefault="00CE67B9" w:rsidP="00CE67B9">
      <w:pPr>
        <w:numPr>
          <w:ilvl w:val="0"/>
          <w:numId w:val="4"/>
        </w:numPr>
        <w:spacing w:before="100" w:beforeAutospacing="1" w:after="100" w:afterAutospacing="1" w:line="360" w:lineRule="atLeast"/>
        <w:ind w:firstLine="0"/>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бәйгелер мен лотереялар, бұндағы жүлделерге түрлі саяхаттар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ұсынылады. Туристік фирмалар </w:t>
      </w:r>
      <w:proofErr w:type="gramStart"/>
      <w:r w:rsidRPr="00CE67B9">
        <w:rPr>
          <w:rFonts w:asciiTheme="majorHAnsi" w:eastAsia="Times New Roman" w:hAnsiTheme="majorHAnsi" w:cstheme="majorHAnsi"/>
          <w:color w:val="000000"/>
          <w:sz w:val="28"/>
          <w:szCs w:val="28"/>
          <w:lang w:eastAsia="ru-RU"/>
        </w:rPr>
        <w:t>ірі  дүкендердің</w:t>
      </w:r>
      <w:proofErr w:type="gramEnd"/>
      <w:r w:rsidRPr="00CE67B9">
        <w:rPr>
          <w:rFonts w:asciiTheme="majorHAnsi" w:eastAsia="Times New Roman" w:hAnsiTheme="majorHAnsi" w:cstheme="majorHAnsi"/>
          <w:color w:val="000000"/>
          <w:sz w:val="28"/>
          <w:szCs w:val="28"/>
          <w:lang w:eastAsia="ru-RU"/>
        </w:rPr>
        <w:t> арқылы шетелге демалуға туристер жібереді.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lastRenderedPageBreak/>
        <w:t>Сатуды  қолдау</w:t>
      </w:r>
      <w:proofErr w:type="gramEnd"/>
      <w:r w:rsidRPr="00CE67B9">
        <w:rPr>
          <w:rFonts w:asciiTheme="majorHAnsi" w:eastAsia="Times New Roman" w:hAnsiTheme="majorHAnsi" w:cstheme="majorHAnsi"/>
          <w:color w:val="000000"/>
          <w:sz w:val="28"/>
          <w:szCs w:val="28"/>
          <w:lang w:eastAsia="ru-RU"/>
        </w:rPr>
        <w:t xml:space="preserve"> әдісіне туристік индустриялар енді ғана келуде. Сатуды қолдау шарасы мен жарнаманы қатар </w:t>
      </w:r>
      <w:proofErr w:type="gramStart"/>
      <w:r w:rsidRPr="00CE67B9">
        <w:rPr>
          <w:rFonts w:asciiTheme="majorHAnsi" w:eastAsia="Times New Roman" w:hAnsiTheme="majorHAnsi" w:cstheme="majorHAnsi"/>
          <w:color w:val="000000"/>
          <w:sz w:val="28"/>
          <w:szCs w:val="28"/>
          <w:lang w:eastAsia="ru-RU"/>
        </w:rPr>
        <w:t>өткізсе  табыс</w:t>
      </w:r>
      <w:proofErr w:type="gramEnd"/>
      <w:r w:rsidRPr="00CE67B9">
        <w:rPr>
          <w:rFonts w:asciiTheme="majorHAnsi" w:eastAsia="Times New Roman" w:hAnsiTheme="majorHAnsi" w:cstheme="majorHAnsi"/>
          <w:color w:val="000000"/>
          <w:sz w:val="28"/>
          <w:szCs w:val="28"/>
          <w:lang w:eastAsia="ru-RU"/>
        </w:rPr>
        <w:t> көбейеді.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Паблик  рилейшнз</w:t>
      </w:r>
      <w:proofErr w:type="gramEnd"/>
      <w:r w:rsidRPr="00CE67B9">
        <w:rPr>
          <w:rFonts w:asciiTheme="majorHAnsi" w:eastAsia="Times New Roman" w:hAnsiTheme="majorHAnsi" w:cstheme="majorHAnsi"/>
          <w:color w:val="000000"/>
          <w:sz w:val="28"/>
          <w:szCs w:val="28"/>
          <w:lang w:eastAsia="ru-RU"/>
        </w:rPr>
        <w:t xml:space="preserve"> туристік мекеме мен қоғамның өзара түсіністігімен жағымды қарым-қатынасын  жасауға бағытталған жоспарлы, ұзақ іс-әрекет.</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Оның  мақсаты</w:t>
      </w:r>
      <w:proofErr w:type="gramEnd"/>
      <w:r w:rsidRPr="00CE67B9">
        <w:rPr>
          <w:rFonts w:asciiTheme="majorHAnsi" w:eastAsia="Times New Roman" w:hAnsiTheme="majorHAnsi" w:cstheme="majorHAnsi"/>
          <w:color w:val="000000"/>
          <w:sz w:val="28"/>
          <w:szCs w:val="28"/>
          <w:lang w:eastAsia="ru-RU"/>
        </w:rPr>
        <w:t> – фирманың жағымды имижін үйлесімді қарым-қатынаста жұмыс  істей отырып коммерциялық табысқа  жету үшін жасау.</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Туризм  саласындағы</w:t>
      </w:r>
      <w:proofErr w:type="gramEnd"/>
      <w:r w:rsidRPr="00CE67B9">
        <w:rPr>
          <w:rFonts w:asciiTheme="majorHAnsi" w:eastAsia="Times New Roman" w:hAnsiTheme="majorHAnsi" w:cstheme="majorHAnsi"/>
          <w:color w:val="000000"/>
          <w:sz w:val="28"/>
          <w:szCs w:val="28"/>
          <w:lang w:eastAsia="ru-RU"/>
        </w:rPr>
        <w:t> мамандар басқарудың бірдей үлгісі жоқ екендігін және әр фирманың өзіне тән ерекшелігі бар екендігін  айқындады. Әр фирма өзіне </w:t>
      </w:r>
      <w:proofErr w:type="gramStart"/>
      <w:r w:rsidRPr="00CE67B9">
        <w:rPr>
          <w:rFonts w:asciiTheme="majorHAnsi" w:eastAsia="Times New Roman" w:hAnsiTheme="majorHAnsi" w:cstheme="majorHAnsi"/>
          <w:color w:val="000000"/>
          <w:sz w:val="28"/>
          <w:szCs w:val="28"/>
          <w:lang w:eastAsia="ru-RU"/>
        </w:rPr>
        <w:t>тән  басқару</w:t>
      </w:r>
      <w:proofErr w:type="gramEnd"/>
      <w:r w:rsidRPr="00CE67B9">
        <w:rPr>
          <w:rFonts w:asciiTheme="majorHAnsi" w:eastAsia="Times New Roman" w:hAnsiTheme="majorHAnsi" w:cstheme="majorHAnsi"/>
          <w:color w:val="000000"/>
          <w:sz w:val="28"/>
          <w:szCs w:val="28"/>
          <w:lang w:eastAsia="ru-RU"/>
        </w:rPr>
        <w:t xml:space="preserve"> үлгісін іздеуі керек. </w:t>
      </w:r>
      <w:proofErr w:type="gramStart"/>
      <w:r w:rsidRPr="00CE67B9">
        <w:rPr>
          <w:rFonts w:asciiTheme="majorHAnsi" w:eastAsia="Times New Roman" w:hAnsiTheme="majorHAnsi" w:cstheme="majorHAnsi"/>
          <w:color w:val="000000"/>
          <w:sz w:val="28"/>
          <w:szCs w:val="28"/>
          <w:lang w:eastAsia="ru-RU"/>
        </w:rPr>
        <w:t>Басқару  үлгісін</w:t>
      </w:r>
      <w:proofErr w:type="gramEnd"/>
      <w:r w:rsidRPr="00CE67B9">
        <w:rPr>
          <w:rFonts w:asciiTheme="majorHAnsi" w:eastAsia="Times New Roman" w:hAnsiTheme="majorHAnsi" w:cstheme="majorHAnsi"/>
          <w:color w:val="000000"/>
          <w:sz w:val="28"/>
          <w:szCs w:val="28"/>
          <w:lang w:eastAsia="ru-RU"/>
        </w:rPr>
        <w:t> таңдаудағы факторларға  фирманың көлемі, өнімнің сипаты, ол қызмет ететін ортаның сипаты жатады.</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Басқарудың  қазіргі</w:t>
      </w:r>
      <w:proofErr w:type="gramEnd"/>
      <w:r w:rsidRPr="00CE67B9">
        <w:rPr>
          <w:rFonts w:asciiTheme="majorHAnsi" w:eastAsia="Times New Roman" w:hAnsiTheme="majorHAnsi" w:cstheme="majorHAnsi"/>
          <w:color w:val="000000"/>
          <w:sz w:val="28"/>
          <w:szCs w:val="28"/>
          <w:lang w:eastAsia="ru-RU"/>
        </w:rPr>
        <w:t xml:space="preserve"> жүйесі қарапайым әрі  өзгеріске бейім болуы керек. Бұл жүйеге тән төмендегідей </w:t>
      </w:r>
      <w:proofErr w:type="gramStart"/>
      <w:r w:rsidRPr="00CE67B9">
        <w:rPr>
          <w:rFonts w:asciiTheme="majorHAnsi" w:eastAsia="Times New Roman" w:hAnsiTheme="majorHAnsi" w:cstheme="majorHAnsi"/>
          <w:color w:val="000000"/>
          <w:sz w:val="28"/>
          <w:szCs w:val="28"/>
          <w:lang w:eastAsia="ru-RU"/>
        </w:rPr>
        <w:t>негізгі  сипаттамалар</w:t>
      </w:r>
      <w:proofErr w:type="gramEnd"/>
      <w:r w:rsidRPr="00CE67B9">
        <w:rPr>
          <w:rFonts w:asciiTheme="majorHAnsi" w:eastAsia="Times New Roman" w:hAnsiTheme="majorHAnsi" w:cstheme="majorHAnsi"/>
          <w:color w:val="000000"/>
          <w:sz w:val="28"/>
          <w:szCs w:val="28"/>
          <w:lang w:eastAsia="ru-RU"/>
        </w:rPr>
        <w:t xml:space="preserve"> бар: ұсақ бөлімшелер, ондағы азғантай бірақ кәсіби қызметкерлер; басқарудың шағын деңгейі; мамандар тобына негізделген құрылым; өнімнің  сипаты мен сапасы, тұтынушыға бағытталған  қызмет және оның кестесі.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Ұйымның көздеген мақсатына жетуі 3 негізгі  факторларға байланысты: ұйымдастырылған  құрылымның таңдалған стратегиясы, туристік менеджменттің мақсаты, туристік көлік парктер жүйесінің пайдалылығы  мен сенімділігін арттыру, туристік базаларды жарықпен қамтамасыз ету, қолайсыз маусымдардағы пайданы  көтеру, әртүрлі маусымдағы баға саясатын тиімді жүргізу, баға мен нәтиженің  арасындағы сәйкестікті қамтамасыз ету, түрлі қызметтер көрсету  арқылы клиенттерді тарту, туристік ұйымдар арасындағы өзара қызметті кеңейтіп, жарнама саласын тиімді дамыту.</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Фирманың  міндеті</w:t>
      </w:r>
      <w:proofErr w:type="gramEnd"/>
      <w:r w:rsidRPr="00CE67B9">
        <w:rPr>
          <w:rFonts w:asciiTheme="majorHAnsi" w:eastAsia="Times New Roman" w:hAnsiTheme="majorHAnsi" w:cstheme="majorHAnsi"/>
          <w:color w:val="000000"/>
          <w:sz w:val="28"/>
          <w:szCs w:val="28"/>
          <w:lang w:eastAsia="ru-RU"/>
        </w:rPr>
        <w:t xml:space="preserve"> – мақсатқа жету, алайда тұтынушылардың сұранысының тез  өзгеруі, ғылыми-техникалық прогресс мақсатқа жетуге елеулі әсер етеді. </w:t>
      </w:r>
      <w:proofErr w:type="gramStart"/>
      <w:r w:rsidRPr="00CE67B9">
        <w:rPr>
          <w:rFonts w:asciiTheme="majorHAnsi" w:eastAsia="Times New Roman" w:hAnsiTheme="majorHAnsi" w:cstheme="majorHAnsi"/>
          <w:color w:val="000000"/>
          <w:sz w:val="28"/>
          <w:szCs w:val="28"/>
          <w:lang w:eastAsia="ru-RU"/>
        </w:rPr>
        <w:t>Сондықтан  басқару</w:t>
      </w:r>
      <w:proofErr w:type="gramEnd"/>
      <w:r w:rsidRPr="00CE67B9">
        <w:rPr>
          <w:rFonts w:asciiTheme="majorHAnsi" w:eastAsia="Times New Roman" w:hAnsiTheme="majorHAnsi" w:cstheme="majorHAnsi"/>
          <w:color w:val="000000"/>
          <w:sz w:val="28"/>
          <w:szCs w:val="28"/>
          <w:lang w:eastAsia="ru-RU"/>
        </w:rPr>
        <w:t xml:space="preserve"> жүйесі өзгеріске бейім  болуы керек. Бұл үшін </w:t>
      </w:r>
      <w:proofErr w:type="gramStart"/>
      <w:r w:rsidRPr="00CE67B9">
        <w:rPr>
          <w:rFonts w:asciiTheme="majorHAnsi" w:eastAsia="Times New Roman" w:hAnsiTheme="majorHAnsi" w:cstheme="majorHAnsi"/>
          <w:color w:val="000000"/>
          <w:sz w:val="28"/>
          <w:szCs w:val="28"/>
          <w:lang w:eastAsia="ru-RU"/>
        </w:rPr>
        <w:t>фирмаға  ішкі</w:t>
      </w:r>
      <w:proofErr w:type="gramEnd"/>
      <w:r w:rsidRPr="00CE67B9">
        <w:rPr>
          <w:rFonts w:asciiTheme="majorHAnsi" w:eastAsia="Times New Roman" w:hAnsiTheme="majorHAnsi" w:cstheme="majorHAnsi"/>
          <w:color w:val="000000"/>
          <w:sz w:val="28"/>
          <w:szCs w:val="28"/>
          <w:lang w:eastAsia="ru-RU"/>
        </w:rPr>
        <w:t xml:space="preserve"> жағдай және бәсекелестер жайлы  ақпарат үздіксіз келуі тиіс, әртүрлі  мәселелер нақты әрі тез шешімін  табуы керек. Ішкі және сыртқы жағдайлардың өзгеруіне байланысты шешім қабылдау тез арада оқиға орын </w:t>
      </w:r>
      <w:proofErr w:type="gramStart"/>
      <w:r w:rsidRPr="00CE67B9">
        <w:rPr>
          <w:rFonts w:asciiTheme="majorHAnsi" w:eastAsia="Times New Roman" w:hAnsiTheme="majorHAnsi" w:cstheme="majorHAnsi"/>
          <w:color w:val="000000"/>
          <w:sz w:val="28"/>
          <w:szCs w:val="28"/>
          <w:lang w:eastAsia="ru-RU"/>
        </w:rPr>
        <w:t>алған  жерде</w:t>
      </w:r>
      <w:proofErr w:type="gramEnd"/>
      <w:r w:rsidRPr="00CE67B9">
        <w:rPr>
          <w:rFonts w:asciiTheme="majorHAnsi" w:eastAsia="Times New Roman" w:hAnsiTheme="majorHAnsi" w:cstheme="majorHAnsi"/>
          <w:color w:val="000000"/>
          <w:sz w:val="28"/>
          <w:szCs w:val="28"/>
          <w:lang w:eastAsia="ru-RU"/>
        </w:rPr>
        <w:t xml:space="preserve"> болуы тиіс. Мұндай </w:t>
      </w:r>
      <w:proofErr w:type="gramStart"/>
      <w:r w:rsidRPr="00CE67B9">
        <w:rPr>
          <w:rFonts w:asciiTheme="majorHAnsi" w:eastAsia="Times New Roman" w:hAnsiTheme="majorHAnsi" w:cstheme="majorHAnsi"/>
          <w:color w:val="000000"/>
          <w:sz w:val="28"/>
          <w:szCs w:val="28"/>
          <w:lang w:eastAsia="ru-RU"/>
        </w:rPr>
        <w:t>бейімделу  стратегия</w:t>
      </w:r>
      <w:proofErr w:type="gramEnd"/>
      <w:r w:rsidRPr="00CE67B9">
        <w:rPr>
          <w:rFonts w:asciiTheme="majorHAnsi" w:eastAsia="Times New Roman" w:hAnsiTheme="majorHAnsi" w:cstheme="majorHAnsi"/>
          <w:color w:val="000000"/>
          <w:sz w:val="28"/>
          <w:szCs w:val="28"/>
          <w:lang w:eastAsia="ru-RU"/>
        </w:rPr>
        <w:t> дайындауда да қажет. Өнім ескіріп кеткен жағдайда, технология өзгеріп фирмаға әлеуметтік және құқықтық шектеулер болса, оған тез арада бейімделу керек – нарықты өзгерту, номенклатураны жетілдіру.</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lastRenderedPageBreak/>
        <w:t xml:space="preserve">Ұйымның шешуші элементі оның құрылымы </w:t>
      </w:r>
      <w:proofErr w:type="gramStart"/>
      <w:r w:rsidRPr="00CE67B9">
        <w:rPr>
          <w:rFonts w:asciiTheme="majorHAnsi" w:eastAsia="Times New Roman" w:hAnsiTheme="majorHAnsi" w:cstheme="majorHAnsi"/>
          <w:color w:val="000000"/>
          <w:sz w:val="28"/>
          <w:szCs w:val="28"/>
          <w:lang w:eastAsia="ru-RU"/>
        </w:rPr>
        <w:t>болып  табылады</w:t>
      </w:r>
      <w:proofErr w:type="gramEnd"/>
      <w:r w:rsidRPr="00CE67B9">
        <w:rPr>
          <w:rFonts w:asciiTheme="majorHAnsi" w:eastAsia="Times New Roman" w:hAnsiTheme="majorHAnsi" w:cstheme="majorHAnsi"/>
          <w:color w:val="000000"/>
          <w:sz w:val="28"/>
          <w:szCs w:val="28"/>
          <w:lang w:eastAsia="ru-RU"/>
        </w:rPr>
        <w:t>, яғни, ұйымның элементтер арасындағы тұрақты байланыстар, фирма  басқарылатын ұйымның конструкциясы. Бұл конструкция әртүрлі </w:t>
      </w:r>
      <w:proofErr w:type="gramStart"/>
      <w:r w:rsidRPr="00CE67B9">
        <w:rPr>
          <w:rFonts w:asciiTheme="majorHAnsi" w:eastAsia="Times New Roman" w:hAnsiTheme="majorHAnsi" w:cstheme="majorHAnsi"/>
          <w:color w:val="000000"/>
          <w:sz w:val="28"/>
          <w:szCs w:val="28"/>
          <w:lang w:eastAsia="ru-RU"/>
        </w:rPr>
        <w:t>әкімшілік  қызметтің</w:t>
      </w:r>
      <w:proofErr w:type="gramEnd"/>
      <w:r w:rsidRPr="00CE67B9">
        <w:rPr>
          <w:rFonts w:asciiTheme="majorHAnsi" w:eastAsia="Times New Roman" w:hAnsiTheme="majorHAnsi" w:cstheme="majorHAnsi"/>
          <w:color w:val="000000"/>
          <w:sz w:val="28"/>
          <w:szCs w:val="28"/>
          <w:lang w:eastAsia="ru-RU"/>
        </w:rPr>
        <w:t> билік арналары мен  коммуникациясын қамтамасыз етеді, оған осы арнамен жүретін ақпарат  та енеді.</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Біз туризмдегі ұйымдастырушы құрылымның классикалық үлгісі ретінде </w:t>
      </w:r>
      <w:proofErr w:type="gramStart"/>
      <w:r w:rsidRPr="00CE67B9">
        <w:rPr>
          <w:rFonts w:asciiTheme="majorHAnsi" w:eastAsia="Times New Roman" w:hAnsiTheme="majorHAnsi" w:cstheme="majorHAnsi"/>
          <w:color w:val="000000"/>
          <w:sz w:val="28"/>
          <w:szCs w:val="28"/>
          <w:lang w:eastAsia="ru-RU"/>
        </w:rPr>
        <w:t>туроператор  мен</w:t>
      </w:r>
      <w:proofErr w:type="gramEnd"/>
      <w:r w:rsidRPr="00CE67B9">
        <w:rPr>
          <w:rFonts w:asciiTheme="majorHAnsi" w:eastAsia="Times New Roman" w:hAnsiTheme="majorHAnsi" w:cstheme="majorHAnsi"/>
          <w:color w:val="000000"/>
          <w:sz w:val="28"/>
          <w:szCs w:val="28"/>
          <w:lang w:eastAsia="ru-RU"/>
        </w:rPr>
        <w:t> турагенттің құрылымын ұсындық.</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Қазақстандағы қазіргі көптеген турмекемелерде азғана қызметкерлер істейді және құрылымы қарапайым: бас менеджер клиентпен, қызмет көрсетушілермен тиімді байланыс орнатып, тур дайындауға көмектесуі және оны бақылауы тиіс; референт-</w:t>
      </w:r>
      <w:proofErr w:type="gramStart"/>
      <w:r w:rsidRPr="00CE67B9">
        <w:rPr>
          <w:rFonts w:asciiTheme="majorHAnsi" w:eastAsia="Times New Roman" w:hAnsiTheme="majorHAnsi" w:cstheme="majorHAnsi"/>
          <w:color w:val="000000"/>
          <w:sz w:val="28"/>
          <w:szCs w:val="28"/>
          <w:lang w:eastAsia="ru-RU"/>
        </w:rPr>
        <w:t>хатшы  технологиялық</w:t>
      </w:r>
      <w:proofErr w:type="gramEnd"/>
      <w:r w:rsidRPr="00CE67B9">
        <w:rPr>
          <w:rFonts w:asciiTheme="majorHAnsi" w:eastAsia="Times New Roman" w:hAnsiTheme="majorHAnsi" w:cstheme="majorHAnsi"/>
          <w:color w:val="000000"/>
          <w:sz w:val="28"/>
          <w:szCs w:val="28"/>
          <w:lang w:eastAsia="ru-RU"/>
        </w:rPr>
        <w:t> мәселелерге байланысты жауап беру керек; бухгалтер қызметтің  өндірістік, технологиялық қырларын білуі, бағаны төмендету, жеңілдік жасаудың қыр-сырын меңгеруі тиіс.</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xml:space="preserve">Туристік менеджментті талдауға байланысты инновациялық құрылымға ерекше </w:t>
      </w:r>
      <w:proofErr w:type="gramStart"/>
      <w:r w:rsidRPr="00CE67B9">
        <w:rPr>
          <w:rFonts w:asciiTheme="majorHAnsi" w:eastAsia="Times New Roman" w:hAnsiTheme="majorHAnsi" w:cstheme="majorHAnsi"/>
          <w:color w:val="000000"/>
          <w:sz w:val="28"/>
          <w:szCs w:val="28"/>
          <w:lang w:eastAsia="ru-RU"/>
        </w:rPr>
        <w:t>көңіл  аударылады</w:t>
      </w:r>
      <w:proofErr w:type="gramEnd"/>
      <w:r w:rsidRPr="00CE67B9">
        <w:rPr>
          <w:rFonts w:asciiTheme="majorHAnsi" w:eastAsia="Times New Roman" w:hAnsiTheme="majorHAnsi" w:cstheme="majorHAnsi"/>
          <w:color w:val="000000"/>
          <w:sz w:val="28"/>
          <w:szCs w:val="28"/>
          <w:lang w:eastAsia="ru-RU"/>
        </w:rPr>
        <w:t xml:space="preserve">. Бұл ұйымның жаңа принциптік тізбегі. Оның мәні – ағымдағы </w:t>
      </w:r>
      <w:proofErr w:type="gramStart"/>
      <w:r w:rsidRPr="00CE67B9">
        <w:rPr>
          <w:rFonts w:asciiTheme="majorHAnsi" w:eastAsia="Times New Roman" w:hAnsiTheme="majorHAnsi" w:cstheme="majorHAnsi"/>
          <w:color w:val="000000"/>
          <w:sz w:val="28"/>
          <w:szCs w:val="28"/>
          <w:lang w:eastAsia="ru-RU"/>
        </w:rPr>
        <w:t>өндіріс  пен</w:t>
      </w:r>
      <w:proofErr w:type="gramEnd"/>
      <w:r w:rsidRPr="00CE67B9">
        <w:rPr>
          <w:rFonts w:asciiTheme="majorHAnsi" w:eastAsia="Times New Roman" w:hAnsiTheme="majorHAnsi" w:cstheme="majorHAnsi"/>
          <w:color w:val="000000"/>
          <w:sz w:val="28"/>
          <w:szCs w:val="28"/>
          <w:lang w:eastAsia="ru-RU"/>
        </w:rPr>
        <w:t xml:space="preserve"> пайдаға шыққан туристік өнімдерді  тарату ағымдағы өндіріске біріктіріледі, ал жаңа қызмет пен технология ізденуші топқа жүктеледі. Бұл топ жобаға оның коммерциялық тиімділігі жасалғанға дейін жауапты болады. Ізденуші </w:t>
      </w:r>
      <w:proofErr w:type="gramStart"/>
      <w:r w:rsidRPr="00CE67B9">
        <w:rPr>
          <w:rFonts w:asciiTheme="majorHAnsi" w:eastAsia="Times New Roman" w:hAnsiTheme="majorHAnsi" w:cstheme="majorHAnsi"/>
          <w:color w:val="000000"/>
          <w:sz w:val="28"/>
          <w:szCs w:val="28"/>
          <w:lang w:eastAsia="ru-RU"/>
        </w:rPr>
        <w:t>топ  тәжірибелік</w:t>
      </w:r>
      <w:proofErr w:type="gramEnd"/>
      <w:r w:rsidRPr="00CE67B9">
        <w:rPr>
          <w:rFonts w:asciiTheme="majorHAnsi" w:eastAsia="Times New Roman" w:hAnsiTheme="majorHAnsi" w:cstheme="majorHAnsi"/>
          <w:color w:val="000000"/>
          <w:sz w:val="28"/>
          <w:szCs w:val="28"/>
          <w:lang w:eastAsia="ru-RU"/>
        </w:rPr>
        <w:t> өндірістің негізінде  жаңа өнімді нарықта сынайды. Берілген өнімнің өндірістегі </w:t>
      </w:r>
      <w:proofErr w:type="gramStart"/>
      <w:r w:rsidRPr="00CE67B9">
        <w:rPr>
          <w:rFonts w:asciiTheme="majorHAnsi" w:eastAsia="Times New Roman" w:hAnsiTheme="majorHAnsi" w:cstheme="majorHAnsi"/>
          <w:color w:val="000000"/>
          <w:sz w:val="28"/>
          <w:szCs w:val="28"/>
          <w:lang w:eastAsia="ru-RU"/>
        </w:rPr>
        <w:t>пайдалылығы  анықталған</w:t>
      </w:r>
      <w:proofErr w:type="gramEnd"/>
      <w:r w:rsidRPr="00CE67B9">
        <w:rPr>
          <w:rFonts w:asciiTheme="majorHAnsi" w:eastAsia="Times New Roman" w:hAnsiTheme="majorHAnsi" w:cstheme="majorHAnsi"/>
          <w:color w:val="000000"/>
          <w:sz w:val="28"/>
          <w:szCs w:val="28"/>
          <w:lang w:eastAsia="ru-RU"/>
        </w:rPr>
        <w:t xml:space="preserve"> соң жоба ағымдағы өндіріске  беріледі. Басқарудың бұл </w:t>
      </w:r>
      <w:proofErr w:type="gramStart"/>
      <w:r w:rsidRPr="00CE67B9">
        <w:rPr>
          <w:rFonts w:asciiTheme="majorHAnsi" w:eastAsia="Times New Roman" w:hAnsiTheme="majorHAnsi" w:cstheme="majorHAnsi"/>
          <w:color w:val="000000"/>
          <w:sz w:val="28"/>
          <w:szCs w:val="28"/>
          <w:lang w:eastAsia="ru-RU"/>
        </w:rPr>
        <w:t>тізбесі  бойынша</w:t>
      </w:r>
      <w:proofErr w:type="gramEnd"/>
      <w:r w:rsidRPr="00CE67B9">
        <w:rPr>
          <w:rFonts w:asciiTheme="majorHAnsi" w:eastAsia="Times New Roman" w:hAnsiTheme="majorHAnsi" w:cstheme="majorHAnsi"/>
          <w:color w:val="000000"/>
          <w:sz w:val="28"/>
          <w:szCs w:val="28"/>
          <w:lang w:eastAsia="ru-RU"/>
        </w:rPr>
        <w:t> туристік фирма жұмыс  істейді. Жаңа нәрсені іздеуге </w:t>
      </w:r>
      <w:proofErr w:type="gramStart"/>
      <w:r w:rsidRPr="00CE67B9">
        <w:rPr>
          <w:rFonts w:asciiTheme="majorHAnsi" w:eastAsia="Times New Roman" w:hAnsiTheme="majorHAnsi" w:cstheme="majorHAnsi"/>
          <w:color w:val="000000"/>
          <w:sz w:val="28"/>
          <w:szCs w:val="28"/>
          <w:lang w:eastAsia="ru-RU"/>
        </w:rPr>
        <w:t>бағытталған  құрылымның</w:t>
      </w:r>
      <w:proofErr w:type="gramEnd"/>
      <w:r w:rsidRPr="00CE67B9">
        <w:rPr>
          <w:rFonts w:asciiTheme="majorHAnsi" w:eastAsia="Times New Roman" w:hAnsiTheme="majorHAnsi" w:cstheme="majorHAnsi"/>
          <w:color w:val="000000"/>
          <w:sz w:val="28"/>
          <w:szCs w:val="28"/>
          <w:lang w:eastAsia="ru-RU"/>
        </w:rPr>
        <w:t xml:space="preserve"> өндірістік тиімділігі жоғары, стратегиясы сауатты және өндірістің көлемін ұлғайтуға тиімділігі зор.</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3.1.3. Бұқаралық ақпарат құралдарымен тиімді байланыс</w:t>
      </w:r>
    </w:p>
    <w:p w:rsidR="00CE67B9" w:rsidRPr="00CE67B9" w:rsidRDefault="00CE67B9" w:rsidP="00CE67B9">
      <w:pPr>
        <w:spacing w:after="100" w:afterAutospacing="1" w:line="240" w:lineRule="auto"/>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Туристік  фирмалар</w:t>
      </w:r>
      <w:proofErr w:type="gramEnd"/>
      <w:r w:rsidRPr="00CE67B9">
        <w:rPr>
          <w:rFonts w:asciiTheme="majorHAnsi" w:eastAsia="Times New Roman" w:hAnsiTheme="majorHAnsi" w:cstheme="majorHAnsi"/>
          <w:color w:val="000000"/>
          <w:sz w:val="28"/>
          <w:szCs w:val="28"/>
          <w:lang w:eastAsia="ru-RU"/>
        </w:rPr>
        <w:t xml:space="preserve"> бұқаралық ақпарат құралдарымен байланыс орнатуы керек. Егер фирмада PR-бөлімі болса, өте жақсы. Онда </w:t>
      </w:r>
      <w:proofErr w:type="gramStart"/>
      <w:r w:rsidRPr="00CE67B9">
        <w:rPr>
          <w:rFonts w:asciiTheme="majorHAnsi" w:eastAsia="Times New Roman" w:hAnsiTheme="majorHAnsi" w:cstheme="majorHAnsi"/>
          <w:color w:val="000000"/>
          <w:sz w:val="28"/>
          <w:szCs w:val="28"/>
          <w:lang w:eastAsia="ru-RU"/>
        </w:rPr>
        <w:t>бұқаралық  ақпарат</w:t>
      </w:r>
      <w:proofErr w:type="gramEnd"/>
      <w:r w:rsidRPr="00CE67B9">
        <w:rPr>
          <w:rFonts w:asciiTheme="majorHAnsi" w:eastAsia="Times New Roman" w:hAnsiTheme="majorHAnsi" w:cstheme="majorHAnsi"/>
          <w:color w:val="000000"/>
          <w:sz w:val="28"/>
          <w:szCs w:val="28"/>
          <w:lang w:eastAsia="ru-RU"/>
        </w:rPr>
        <w:t> құралдарымен байланыс жасап, оларға ақпарат беріп, фирманың имиджін  көтеріп, қоғаммен үйлесімді түсіністікке жетуді осы бөлімнің қызметкерлері атқарады. PR-мәтіндер туралы көп жазылып жүргендіктен, ең көп таратылатын пресс-релизге ғана тоқталуды дұрыс көрдік.</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     Пресс-релизде ұйымның логотипі және мекен-жайы, тақырыпқа байланысты байланысуға болатын жауапты адамның аты-жөні, мекен-жайы, жазылған күні болады. Қызықты ақпарат пен шара жайлы бірінші абзацта айтылуы керек.</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lastRenderedPageBreak/>
        <w:t>Пресс-</w:t>
      </w:r>
      <w:proofErr w:type="gramStart"/>
      <w:r w:rsidRPr="00CE67B9">
        <w:rPr>
          <w:rFonts w:asciiTheme="majorHAnsi" w:eastAsia="Times New Roman" w:hAnsiTheme="majorHAnsi" w:cstheme="majorHAnsi"/>
          <w:color w:val="000000"/>
          <w:sz w:val="28"/>
          <w:szCs w:val="28"/>
          <w:lang w:eastAsia="ru-RU"/>
        </w:rPr>
        <w:t>релиздегі  лид</w:t>
      </w:r>
      <w:proofErr w:type="gramEnd"/>
      <w:r w:rsidRPr="00CE67B9">
        <w:rPr>
          <w:rFonts w:asciiTheme="majorHAnsi" w:eastAsia="Times New Roman" w:hAnsiTheme="majorHAnsi" w:cstheme="majorHAnsi"/>
          <w:color w:val="000000"/>
          <w:sz w:val="28"/>
          <w:szCs w:val="28"/>
          <w:lang w:eastAsia="ru-RU"/>
        </w:rPr>
        <w:t> – ең маңызды ақпаратты қамтиды, ал одан кейінгі абзацтар осы ақпаратты дамыта отырып, мағынасының өсуіне қарай қосымша детальдар дарытады.</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r w:rsidRPr="00CE67B9">
        <w:rPr>
          <w:rFonts w:asciiTheme="majorHAnsi" w:eastAsia="Times New Roman" w:hAnsiTheme="majorHAnsi" w:cstheme="majorHAnsi"/>
          <w:color w:val="000000"/>
          <w:sz w:val="28"/>
          <w:szCs w:val="28"/>
          <w:lang w:eastAsia="ru-RU"/>
        </w:rPr>
        <w:t>Пресс-</w:t>
      </w:r>
      <w:proofErr w:type="gramStart"/>
      <w:r w:rsidRPr="00CE67B9">
        <w:rPr>
          <w:rFonts w:asciiTheme="majorHAnsi" w:eastAsia="Times New Roman" w:hAnsiTheme="majorHAnsi" w:cstheme="majorHAnsi"/>
          <w:color w:val="000000"/>
          <w:sz w:val="28"/>
          <w:szCs w:val="28"/>
          <w:lang w:eastAsia="ru-RU"/>
        </w:rPr>
        <w:t>релизді  ұйым</w:t>
      </w:r>
      <w:proofErr w:type="gramEnd"/>
      <w:r w:rsidRPr="00CE67B9">
        <w:rPr>
          <w:rFonts w:asciiTheme="majorHAnsi" w:eastAsia="Times New Roman" w:hAnsiTheme="majorHAnsi" w:cstheme="majorHAnsi"/>
          <w:color w:val="000000"/>
          <w:sz w:val="28"/>
          <w:szCs w:val="28"/>
          <w:lang w:eastAsia="ru-RU"/>
        </w:rPr>
        <w:t xml:space="preserve"> бланкасының бір жағына ғана басқан дұрыс. Пресс-релиздің бір-ақ </w:t>
      </w:r>
      <w:proofErr w:type="gramStart"/>
      <w:r w:rsidRPr="00CE67B9">
        <w:rPr>
          <w:rFonts w:asciiTheme="majorHAnsi" w:eastAsia="Times New Roman" w:hAnsiTheme="majorHAnsi" w:cstheme="majorHAnsi"/>
          <w:color w:val="000000"/>
          <w:sz w:val="28"/>
          <w:szCs w:val="28"/>
          <w:lang w:eastAsia="ru-RU"/>
        </w:rPr>
        <w:t>бет  болғаны</w:t>
      </w:r>
      <w:proofErr w:type="gramEnd"/>
      <w:r w:rsidRPr="00CE67B9">
        <w:rPr>
          <w:rFonts w:asciiTheme="majorHAnsi" w:eastAsia="Times New Roman" w:hAnsiTheme="majorHAnsi" w:cstheme="majorHAnsi"/>
          <w:color w:val="000000"/>
          <w:sz w:val="28"/>
          <w:szCs w:val="28"/>
          <w:lang w:eastAsia="ru-RU"/>
        </w:rPr>
        <w:t> тіпті жақсы.</w:t>
      </w:r>
    </w:p>
    <w:p w:rsidR="00CE67B9" w:rsidRPr="00CE67B9" w:rsidRDefault="00CE67B9" w:rsidP="00CE67B9">
      <w:pPr>
        <w:spacing w:after="100" w:afterAutospacing="1" w:line="240" w:lineRule="auto"/>
        <w:jc w:val="both"/>
        <w:rPr>
          <w:rFonts w:asciiTheme="majorHAnsi" w:eastAsia="Times New Roman" w:hAnsiTheme="majorHAnsi" w:cstheme="majorHAnsi"/>
          <w:color w:val="000000"/>
          <w:sz w:val="28"/>
          <w:szCs w:val="28"/>
          <w:lang w:eastAsia="ru-RU"/>
        </w:rPr>
      </w:pPr>
      <w:proofErr w:type="gramStart"/>
      <w:r w:rsidRPr="00CE67B9">
        <w:rPr>
          <w:rFonts w:asciiTheme="majorHAnsi" w:eastAsia="Times New Roman" w:hAnsiTheme="majorHAnsi" w:cstheme="majorHAnsi"/>
          <w:color w:val="000000"/>
          <w:sz w:val="28"/>
          <w:szCs w:val="28"/>
          <w:lang w:eastAsia="ru-RU"/>
        </w:rPr>
        <w:t>Туристік  компаниялардың</w:t>
      </w:r>
      <w:proofErr w:type="gramEnd"/>
      <w:r w:rsidRPr="00CE67B9">
        <w:rPr>
          <w:rFonts w:asciiTheme="majorHAnsi" w:eastAsia="Times New Roman" w:hAnsiTheme="majorHAnsi" w:cstheme="majorHAnsi"/>
          <w:color w:val="000000"/>
          <w:sz w:val="28"/>
          <w:szCs w:val="28"/>
          <w:lang w:eastAsia="ru-RU"/>
        </w:rPr>
        <w:t xml:space="preserve"> PR-менеджерлері осы мәтінді дұрыс жазуға маманданғаны дұрыс. Себебі редакцияға бір күнде ондаған пресс-релиздер келеді, оның бәрін жариялай беру мүмкін емес. Сондықтан тақырыптың маңызы, шараның мәні, деректер, баяндалуы, негізгі мәселелерге көңіл бөліп, тақырыпты айшықты етіп қою фирмаға ұтымды.</w:t>
      </w:r>
    </w:p>
    <w:p w:rsidR="00073006" w:rsidRPr="00CE67B9" w:rsidRDefault="00073006">
      <w:pPr>
        <w:rPr>
          <w:rFonts w:asciiTheme="majorHAnsi" w:hAnsiTheme="majorHAnsi" w:cstheme="majorHAnsi"/>
          <w:sz w:val="28"/>
          <w:szCs w:val="28"/>
        </w:rPr>
      </w:pPr>
    </w:p>
    <w:sectPr w:rsidR="00073006" w:rsidRPr="00CE6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ADC"/>
    <w:multiLevelType w:val="multilevel"/>
    <w:tmpl w:val="B538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E160E"/>
    <w:multiLevelType w:val="multilevel"/>
    <w:tmpl w:val="946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965D5"/>
    <w:multiLevelType w:val="multilevel"/>
    <w:tmpl w:val="C8BC8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500A3"/>
    <w:multiLevelType w:val="multilevel"/>
    <w:tmpl w:val="5BBC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C3B6F"/>
    <w:multiLevelType w:val="multilevel"/>
    <w:tmpl w:val="B11AD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C21F7E"/>
    <w:multiLevelType w:val="multilevel"/>
    <w:tmpl w:val="B752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B9"/>
    <w:rsid w:val="00073006"/>
    <w:rsid w:val="00CE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BD83F-E95F-4DBF-BB2F-768890BF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6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6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E67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7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67B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E67B9"/>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E67B9"/>
    <w:rPr>
      <w:color w:val="0000FF"/>
      <w:u w:val="single"/>
    </w:rPr>
  </w:style>
  <w:style w:type="character" w:styleId="a4">
    <w:name w:val="Strong"/>
    <w:basedOn w:val="a0"/>
    <w:uiPriority w:val="22"/>
    <w:qFormat/>
    <w:rsid w:val="00CE67B9"/>
    <w:rPr>
      <w:b/>
      <w:bCs/>
    </w:rPr>
  </w:style>
  <w:style w:type="paragraph" w:styleId="z-">
    <w:name w:val="HTML Top of Form"/>
    <w:basedOn w:val="a"/>
    <w:next w:val="a"/>
    <w:link w:val="z-0"/>
    <w:hidden/>
    <w:uiPriority w:val="99"/>
    <w:semiHidden/>
    <w:unhideWhenUsed/>
    <w:rsid w:val="00CE67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67B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67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67B9"/>
    <w:rPr>
      <w:rFonts w:ascii="Arial" w:eastAsia="Times New Roman" w:hAnsi="Arial" w:cs="Arial"/>
      <w:vanish/>
      <w:sz w:val="16"/>
      <w:szCs w:val="16"/>
      <w:lang w:eastAsia="ru-RU"/>
    </w:rPr>
  </w:style>
  <w:style w:type="paragraph" w:customStyle="1" w:styleId="text-success">
    <w:name w:val="text-success"/>
    <w:basedOn w:val="a"/>
    <w:rsid w:val="00CE6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E6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CE67B9"/>
  </w:style>
  <w:style w:type="character" w:customStyle="1" w:styleId="d-none">
    <w:name w:val="d-none"/>
    <w:basedOn w:val="a0"/>
    <w:rsid w:val="00CE67B9"/>
  </w:style>
  <w:style w:type="paragraph" w:customStyle="1" w:styleId="mt-5">
    <w:name w:val="mt-5"/>
    <w:basedOn w:val="a"/>
    <w:rsid w:val="00CE67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53926">
      <w:bodyDiv w:val="1"/>
      <w:marLeft w:val="0"/>
      <w:marRight w:val="0"/>
      <w:marTop w:val="0"/>
      <w:marBottom w:val="0"/>
      <w:divBdr>
        <w:top w:val="none" w:sz="0" w:space="0" w:color="auto"/>
        <w:left w:val="none" w:sz="0" w:space="0" w:color="auto"/>
        <w:bottom w:val="none" w:sz="0" w:space="0" w:color="auto"/>
        <w:right w:val="none" w:sz="0" w:space="0" w:color="auto"/>
      </w:divBdr>
      <w:divsChild>
        <w:div w:id="534388204">
          <w:marLeft w:val="0"/>
          <w:marRight w:val="0"/>
          <w:marTop w:val="0"/>
          <w:marBottom w:val="0"/>
          <w:divBdr>
            <w:top w:val="none" w:sz="0" w:space="0" w:color="auto"/>
            <w:left w:val="none" w:sz="0" w:space="0" w:color="auto"/>
            <w:bottom w:val="none" w:sz="0" w:space="0" w:color="auto"/>
            <w:right w:val="none" w:sz="0" w:space="0" w:color="auto"/>
          </w:divBdr>
          <w:divsChild>
            <w:div w:id="78674937">
              <w:marLeft w:val="0"/>
              <w:marRight w:val="0"/>
              <w:marTop w:val="0"/>
              <w:marBottom w:val="0"/>
              <w:divBdr>
                <w:top w:val="none" w:sz="0" w:space="0" w:color="auto"/>
                <w:left w:val="none" w:sz="0" w:space="0" w:color="auto"/>
                <w:bottom w:val="none" w:sz="0" w:space="0" w:color="auto"/>
                <w:right w:val="none" w:sz="0" w:space="0" w:color="auto"/>
              </w:divBdr>
            </w:div>
          </w:divsChild>
        </w:div>
        <w:div w:id="1206212123">
          <w:marLeft w:val="0"/>
          <w:marRight w:val="0"/>
          <w:marTop w:val="0"/>
          <w:marBottom w:val="0"/>
          <w:divBdr>
            <w:top w:val="none" w:sz="0" w:space="0" w:color="auto"/>
            <w:left w:val="none" w:sz="0" w:space="0" w:color="auto"/>
            <w:bottom w:val="none" w:sz="0" w:space="0" w:color="auto"/>
            <w:right w:val="none" w:sz="0" w:space="0" w:color="auto"/>
          </w:divBdr>
          <w:divsChild>
            <w:div w:id="2145004909">
              <w:marLeft w:val="0"/>
              <w:marRight w:val="0"/>
              <w:marTop w:val="0"/>
              <w:marBottom w:val="0"/>
              <w:divBdr>
                <w:top w:val="none" w:sz="0" w:space="0" w:color="auto"/>
                <w:left w:val="none" w:sz="0" w:space="0" w:color="auto"/>
                <w:bottom w:val="none" w:sz="0" w:space="0" w:color="auto"/>
                <w:right w:val="none" w:sz="0" w:space="0" w:color="auto"/>
              </w:divBdr>
            </w:div>
            <w:div w:id="872612604">
              <w:marLeft w:val="0"/>
              <w:marRight w:val="0"/>
              <w:marTop w:val="0"/>
              <w:marBottom w:val="0"/>
              <w:divBdr>
                <w:top w:val="none" w:sz="0" w:space="0" w:color="auto"/>
                <w:left w:val="none" w:sz="0" w:space="0" w:color="auto"/>
                <w:bottom w:val="none" w:sz="0" w:space="0" w:color="auto"/>
                <w:right w:val="none" w:sz="0" w:space="0" w:color="auto"/>
              </w:divBdr>
            </w:div>
            <w:div w:id="182985318">
              <w:marLeft w:val="0"/>
              <w:marRight w:val="0"/>
              <w:marTop w:val="0"/>
              <w:marBottom w:val="0"/>
              <w:divBdr>
                <w:top w:val="none" w:sz="0" w:space="0" w:color="auto"/>
                <w:left w:val="none" w:sz="0" w:space="0" w:color="auto"/>
                <w:bottom w:val="none" w:sz="0" w:space="0" w:color="auto"/>
                <w:right w:val="none" w:sz="0" w:space="0" w:color="auto"/>
              </w:divBdr>
            </w:div>
            <w:div w:id="2095129130">
              <w:marLeft w:val="0"/>
              <w:marRight w:val="0"/>
              <w:marTop w:val="0"/>
              <w:marBottom w:val="0"/>
              <w:divBdr>
                <w:top w:val="none" w:sz="0" w:space="0" w:color="auto"/>
                <w:left w:val="none" w:sz="0" w:space="0" w:color="auto"/>
                <w:bottom w:val="none" w:sz="0" w:space="0" w:color="auto"/>
                <w:right w:val="none" w:sz="0" w:space="0" w:color="auto"/>
              </w:divBdr>
              <w:divsChild>
                <w:div w:id="1100446685">
                  <w:marLeft w:val="0"/>
                  <w:marRight w:val="0"/>
                  <w:marTop w:val="0"/>
                  <w:marBottom w:val="0"/>
                  <w:divBdr>
                    <w:top w:val="none" w:sz="0" w:space="0" w:color="auto"/>
                    <w:left w:val="none" w:sz="0" w:space="0" w:color="auto"/>
                    <w:bottom w:val="none" w:sz="0" w:space="0" w:color="auto"/>
                    <w:right w:val="none" w:sz="0" w:space="0" w:color="auto"/>
                  </w:divBdr>
                  <w:divsChild>
                    <w:div w:id="1668705152">
                      <w:marLeft w:val="0"/>
                      <w:marRight w:val="0"/>
                      <w:marTop w:val="0"/>
                      <w:marBottom w:val="0"/>
                      <w:divBdr>
                        <w:top w:val="none" w:sz="0" w:space="0" w:color="auto"/>
                        <w:left w:val="none" w:sz="0" w:space="0" w:color="auto"/>
                        <w:bottom w:val="none" w:sz="0" w:space="0" w:color="auto"/>
                        <w:right w:val="none" w:sz="0" w:space="0" w:color="auto"/>
                      </w:divBdr>
                      <w:divsChild>
                        <w:div w:id="1043671965">
                          <w:marLeft w:val="0"/>
                          <w:marRight w:val="0"/>
                          <w:marTop w:val="0"/>
                          <w:marBottom w:val="0"/>
                          <w:divBdr>
                            <w:top w:val="none" w:sz="0" w:space="0" w:color="auto"/>
                            <w:left w:val="none" w:sz="0" w:space="0" w:color="auto"/>
                            <w:bottom w:val="none" w:sz="0" w:space="0" w:color="auto"/>
                            <w:right w:val="none" w:sz="0" w:space="0" w:color="auto"/>
                          </w:divBdr>
                          <w:divsChild>
                            <w:div w:id="1034695345">
                              <w:marLeft w:val="0"/>
                              <w:marRight w:val="-225"/>
                              <w:marTop w:val="0"/>
                              <w:marBottom w:val="0"/>
                              <w:divBdr>
                                <w:top w:val="none" w:sz="0" w:space="0" w:color="auto"/>
                                <w:left w:val="none" w:sz="0" w:space="0" w:color="auto"/>
                                <w:bottom w:val="none" w:sz="0" w:space="0" w:color="auto"/>
                                <w:right w:val="none" w:sz="0" w:space="0" w:color="auto"/>
                              </w:divBdr>
                            </w:div>
                          </w:divsChild>
                        </w:div>
                        <w:div w:id="69625302">
                          <w:marLeft w:val="0"/>
                          <w:marRight w:val="0"/>
                          <w:marTop w:val="0"/>
                          <w:marBottom w:val="0"/>
                          <w:divBdr>
                            <w:top w:val="none" w:sz="0" w:space="0" w:color="auto"/>
                            <w:left w:val="none" w:sz="0" w:space="0" w:color="auto"/>
                            <w:bottom w:val="none" w:sz="0" w:space="0" w:color="auto"/>
                            <w:right w:val="none" w:sz="0" w:space="0" w:color="auto"/>
                          </w:divBdr>
                          <w:divsChild>
                            <w:div w:id="892545891">
                              <w:marLeft w:val="0"/>
                              <w:marRight w:val="0"/>
                              <w:marTop w:val="0"/>
                              <w:marBottom w:val="0"/>
                              <w:divBdr>
                                <w:top w:val="none" w:sz="0" w:space="0" w:color="auto"/>
                                <w:left w:val="none" w:sz="0" w:space="0" w:color="auto"/>
                                <w:bottom w:val="none" w:sz="0" w:space="0" w:color="auto"/>
                                <w:right w:val="none" w:sz="0" w:space="0" w:color="auto"/>
                              </w:divBdr>
                              <w:divsChild>
                                <w:div w:id="366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93535">
          <w:marLeft w:val="0"/>
          <w:marRight w:val="0"/>
          <w:marTop w:val="0"/>
          <w:marBottom w:val="0"/>
          <w:divBdr>
            <w:top w:val="none" w:sz="0" w:space="0" w:color="auto"/>
            <w:left w:val="none" w:sz="0" w:space="0" w:color="auto"/>
            <w:bottom w:val="none" w:sz="0" w:space="0" w:color="auto"/>
            <w:right w:val="none" w:sz="0" w:space="0" w:color="auto"/>
          </w:divBdr>
          <w:divsChild>
            <w:div w:id="1179584081">
              <w:marLeft w:val="-225"/>
              <w:marRight w:val="-225"/>
              <w:marTop w:val="0"/>
              <w:marBottom w:val="0"/>
              <w:divBdr>
                <w:top w:val="none" w:sz="0" w:space="0" w:color="auto"/>
                <w:left w:val="none" w:sz="0" w:space="0" w:color="auto"/>
                <w:bottom w:val="none" w:sz="0" w:space="0" w:color="auto"/>
                <w:right w:val="none" w:sz="0" w:space="0" w:color="auto"/>
              </w:divBdr>
              <w:divsChild>
                <w:div w:id="1911770666">
                  <w:marLeft w:val="0"/>
                  <w:marRight w:val="0"/>
                  <w:marTop w:val="0"/>
                  <w:marBottom w:val="0"/>
                  <w:divBdr>
                    <w:top w:val="none" w:sz="0" w:space="0" w:color="auto"/>
                    <w:left w:val="none" w:sz="0" w:space="0" w:color="auto"/>
                    <w:bottom w:val="none" w:sz="0" w:space="0" w:color="auto"/>
                    <w:right w:val="none" w:sz="0" w:space="0" w:color="auto"/>
                  </w:divBdr>
                </w:div>
                <w:div w:id="10497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2160</Words>
  <Characters>12315</Characters>
  <Application>Microsoft Office Word</Application>
  <DocSecurity>0</DocSecurity>
  <Lines>102</Lines>
  <Paragraphs>28</Paragraphs>
  <ScaleCrop>false</ScaleCrop>
  <Company>SPecialiST RePack</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2023-05-02T01:17:00Z</dcterms:created>
  <dcterms:modified xsi:type="dcterms:W3CDTF">2023-05-02T01:19:00Z</dcterms:modified>
</cp:coreProperties>
</file>